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45CBF5" w:themeColor="accent6" w:themeTint="99"/>
  <w:body>
    <w:p w:rsidR="000D06F2" w:rsidRPr="000D06F2" w:rsidRDefault="000D06F2" w:rsidP="000D06F2">
      <w:pPr>
        <w:pStyle w:val="StandardWeb"/>
        <w:rPr>
          <w:b/>
          <w:sz w:val="26"/>
          <w:szCs w:val="26"/>
        </w:rPr>
      </w:pPr>
      <w:r w:rsidRPr="000D06F2">
        <w:rPr>
          <w:b/>
          <w:sz w:val="26"/>
          <w:szCs w:val="26"/>
        </w:rPr>
        <w:t>Studentische Hilfskraft</w:t>
      </w:r>
      <w:r w:rsidRPr="000D06F2">
        <w:rPr>
          <w:b/>
          <w:sz w:val="26"/>
          <w:szCs w:val="26"/>
        </w:rPr>
        <w:t xml:space="preserve">: </w:t>
      </w:r>
      <w:r w:rsidRPr="000D06F2">
        <w:rPr>
          <w:b/>
          <w:sz w:val="26"/>
          <w:szCs w:val="26"/>
        </w:rPr>
        <w:t xml:space="preserve">Vereinigung von Freunden und Förderern </w:t>
      </w:r>
      <w:bookmarkStart w:id="0" w:name="_GoBack"/>
      <w:bookmarkEnd w:id="0"/>
    </w:p>
    <w:p w:rsidR="000D06F2" w:rsidRPr="000D06F2" w:rsidRDefault="000D06F2" w:rsidP="000D06F2">
      <w:pPr>
        <w:pStyle w:val="StandardWeb"/>
        <w:rPr>
          <w:sz w:val="26"/>
          <w:szCs w:val="26"/>
        </w:rPr>
      </w:pPr>
      <w:r w:rsidRPr="000D06F2">
        <w:rPr>
          <w:sz w:val="26"/>
          <w:szCs w:val="26"/>
        </w:rPr>
        <w:t>Die Vereinigung von Freunden und Förderern der Goethe-Universität (</w:t>
      </w:r>
      <w:hyperlink r:id="rId4" w:tgtFrame="_blank" w:history="1">
        <w:r w:rsidRPr="000D06F2">
          <w:rPr>
            <w:rStyle w:val="Hyperlink"/>
            <w:sz w:val="26"/>
            <w:szCs w:val="26"/>
          </w:rPr>
          <w:t>www.vff.uni-frankfurt.de/</w:t>
        </w:r>
      </w:hyperlink>
      <w:r w:rsidRPr="000D06F2">
        <w:rPr>
          <w:sz w:val="26"/>
          <w:szCs w:val="26"/>
        </w:rPr>
        <w:t>) sucht zum nächstmöglichen Zeitpunkt eine</w:t>
      </w:r>
      <w:r w:rsidRPr="000D06F2">
        <w:rPr>
          <w:sz w:val="26"/>
          <w:szCs w:val="26"/>
        </w:rPr>
        <w:br/>
        <w:t>Studentische Hilfskraft (15 Stunden pro Woche)</w:t>
      </w:r>
      <w:r w:rsidRPr="000D06F2">
        <w:rPr>
          <w:sz w:val="26"/>
          <w:szCs w:val="26"/>
        </w:rPr>
        <w:br/>
        <w:t>Die Freunde und Förderer unterstützen die Forschung und Lehre der Goethe-Universität mit Spendengeldern. Die Geschäftsstelle hat die Aufgabe die Mitglieder der Vereinigung zu verwalten, zu betreuen und neue Mitglieder zu akquirieren. Insbesondere für die Unterstützung der täglichen Arbeit wird eine studentische Hilfskraft gesucht.</w:t>
      </w:r>
    </w:p>
    <w:p w:rsidR="000D06F2" w:rsidRPr="000D06F2" w:rsidRDefault="000D06F2" w:rsidP="000D06F2">
      <w:pPr>
        <w:pStyle w:val="StandardWeb"/>
        <w:rPr>
          <w:sz w:val="26"/>
          <w:szCs w:val="26"/>
        </w:rPr>
      </w:pPr>
      <w:r w:rsidRPr="000D06F2">
        <w:rPr>
          <w:sz w:val="26"/>
          <w:szCs w:val="26"/>
        </w:rPr>
        <w:t>Zu Ihren Aufgaben gehören unter anderem:</w:t>
      </w:r>
    </w:p>
    <w:p w:rsidR="000D06F2" w:rsidRPr="000D06F2" w:rsidRDefault="000D06F2" w:rsidP="000D06F2">
      <w:pPr>
        <w:pStyle w:val="StandardWeb"/>
        <w:rPr>
          <w:sz w:val="26"/>
          <w:szCs w:val="26"/>
        </w:rPr>
      </w:pPr>
      <w:r w:rsidRPr="000D06F2">
        <w:rPr>
          <w:sz w:val="26"/>
          <w:szCs w:val="26"/>
        </w:rPr>
        <w:t>• Unterstützung bei allgemeinen Verwaltungsaufgaben</w:t>
      </w:r>
      <w:r w:rsidRPr="000D06F2">
        <w:rPr>
          <w:sz w:val="26"/>
          <w:szCs w:val="26"/>
        </w:rPr>
        <w:br/>
        <w:t>• Unterstützung bei der Erledigung allgemeiner Korrespondenz</w:t>
      </w:r>
      <w:r w:rsidRPr="000D06F2">
        <w:rPr>
          <w:sz w:val="26"/>
          <w:szCs w:val="26"/>
        </w:rPr>
        <w:br/>
        <w:t>• Unterstützung bei Text und Layout von Mailings</w:t>
      </w:r>
      <w:r w:rsidRPr="000D06F2">
        <w:rPr>
          <w:sz w:val="26"/>
          <w:szCs w:val="26"/>
        </w:rPr>
        <w:br/>
        <w:t>• Spenderdatenverwaltung und -pflege in einer Datenbank (CRM Cobra)</w:t>
      </w:r>
      <w:r w:rsidRPr="000D06F2">
        <w:rPr>
          <w:sz w:val="26"/>
          <w:szCs w:val="26"/>
        </w:rPr>
        <w:br/>
        <w:t xml:space="preserve">• Betreuung der Website </w:t>
      </w:r>
    </w:p>
    <w:p w:rsidR="000D06F2" w:rsidRPr="000D06F2" w:rsidRDefault="000D06F2" w:rsidP="000D06F2">
      <w:pPr>
        <w:pStyle w:val="StandardWeb"/>
        <w:rPr>
          <w:sz w:val="26"/>
          <w:szCs w:val="26"/>
        </w:rPr>
      </w:pPr>
      <w:r w:rsidRPr="000D06F2">
        <w:rPr>
          <w:sz w:val="26"/>
          <w:szCs w:val="26"/>
        </w:rPr>
        <w:t>Ihr Profil: Sie verfügen über souveräne Kenntnisse in den gängigen Microsoft-Programmen, besonders Word (Serienbriefe) und Excel. (Erfahrungen im Umgang mit CRM-Datenbanken sind von Vorteil). Sie sind präzise und belastbar, besitzen Organisationstalent, um sich selbst zu strukturieren sowie vereinsinterne Prozesse nachvollziehen zu können und haben Freude an der Arbeit in einem kleinen Team. Sie beabsichtigen noch mindestens 1,5 Jahre an der Goethe-Universität zu studieren. Eigeninitiative und selbstständiges Arbeiten zeichnen Sie aus. Die Affinität zu Zahlen sowie eine gute Ausdrucksweise runden Ihr Profil ab.</w:t>
      </w:r>
    </w:p>
    <w:p w:rsidR="000D06F2" w:rsidRPr="000D06F2" w:rsidRDefault="000D06F2" w:rsidP="000D06F2">
      <w:pPr>
        <w:pStyle w:val="StandardWeb"/>
        <w:rPr>
          <w:sz w:val="26"/>
          <w:szCs w:val="26"/>
        </w:rPr>
      </w:pPr>
      <w:r w:rsidRPr="000D06F2">
        <w:rPr>
          <w:sz w:val="26"/>
          <w:szCs w:val="26"/>
        </w:rPr>
        <w:t>Unser Angebot: Sie erhalten vertiefte Einblicke in die Arbeit und die Fundraising-Tätigkeit eines gemeinnützigen Vereins. Sie lernen den verantwortungsvollen Umgang mit Spenderdaten sowie Spendengelder. Darüber hinaus erhalten Sie die Möglichkeit, die Ihnen übertragenen Aufgaben eigenverantwortlich zu betreuen, werden dabei aber stets von einem motivierten und erfahrenen Team unterstützt.</w:t>
      </w:r>
    </w:p>
    <w:p w:rsidR="000D06F2" w:rsidRPr="000D06F2" w:rsidRDefault="000D06F2" w:rsidP="000D06F2">
      <w:pPr>
        <w:pStyle w:val="StandardWeb"/>
        <w:rPr>
          <w:sz w:val="26"/>
          <w:szCs w:val="26"/>
        </w:rPr>
      </w:pPr>
      <w:r w:rsidRPr="000D06F2">
        <w:rPr>
          <w:sz w:val="26"/>
          <w:szCs w:val="26"/>
        </w:rPr>
        <w:t>Interessiert? Dann freuen wir uns darauf, Sie kennenzulernen! Senden Sie Ihre Bewerbungsunterlagen mit einem Anschreiben bitte bis zum 21.08.2016 per E-Mail an f.kampe@vdv.uni-frankfurt.de.</w:t>
      </w:r>
    </w:p>
    <w:p w:rsidR="00F16834" w:rsidRPr="000D06F2" w:rsidRDefault="000D06F2">
      <w:pPr>
        <w:rPr>
          <w:sz w:val="26"/>
          <w:szCs w:val="26"/>
        </w:rPr>
      </w:pPr>
    </w:p>
    <w:sectPr w:rsidR="00F16834" w:rsidRPr="000D06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6F2"/>
    <w:rsid w:val="000867F7"/>
    <w:rsid w:val="000D06F2"/>
    <w:rsid w:val="00F43B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3E46F-6838-488C-A2ED-37A9358C6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D06F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0D06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475486">
      <w:bodyDiv w:val="1"/>
      <w:marLeft w:val="0"/>
      <w:marRight w:val="0"/>
      <w:marTop w:val="0"/>
      <w:marBottom w:val="0"/>
      <w:divBdr>
        <w:top w:val="none" w:sz="0" w:space="0" w:color="auto"/>
        <w:left w:val="none" w:sz="0" w:space="0" w:color="auto"/>
        <w:bottom w:val="none" w:sz="0" w:space="0" w:color="auto"/>
        <w:right w:val="none" w:sz="0" w:space="0" w:color="auto"/>
      </w:divBdr>
      <w:divsChild>
        <w:div w:id="49811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ff.uni-frankfurt.de/" TargetMode="External"/></Relationships>
</file>

<file path=word/theme/theme1.xml><?xml version="1.0" encoding="utf-8"?>
<a:theme xmlns:a="http://schemas.openxmlformats.org/drawingml/2006/main" name="Office Theme">
  <a:themeElements>
    <a:clrScheme name="Benutzerdefiniert 2">
      <a:dk1>
        <a:sysClr val="windowText" lastClr="000000"/>
      </a:dk1>
      <a:lt1>
        <a:sysClr val="window" lastClr="FFFFFF"/>
      </a:lt1>
      <a:dk2>
        <a:srgbClr val="BADB7D"/>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1846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1</cp:revision>
  <dcterms:created xsi:type="dcterms:W3CDTF">2017-08-14T12:29:00Z</dcterms:created>
  <dcterms:modified xsi:type="dcterms:W3CDTF">2017-08-14T12:32:00Z</dcterms:modified>
</cp:coreProperties>
</file>