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6F46C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Betriebsanweisung </w:t>
            </w:r>
          </w:p>
          <w:p w:rsidR="00BC592D" w:rsidRPr="006F46C7" w:rsidRDefault="00BC592D" w:rsidP="006F46C7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f</w:t>
            </w:r>
            <w:r w:rsidRPr="006F46C7">
              <w:rPr>
                <w:rFonts w:ascii="Arial" w:hAnsi="Arial"/>
                <w:b w:val="0"/>
              </w:rPr>
              <w:t>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6F46C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6F46C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463DF6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6F46C7">
              <w:t xml:space="preserve">                                                                                                                     </w:t>
            </w:r>
            <w:r w:rsidR="006F46C7" w:rsidRPr="006F46C7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254E7A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CHLOROFORM</w:t>
            </w:r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8A00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254E7A" w:rsidTr="001B1112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254E7A" w:rsidRDefault="006F46C7" w:rsidP="00254E7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7A" w:rsidRDefault="006F46C7" w:rsidP="00254E7A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7A" w:rsidRDefault="00254E7A" w:rsidP="00254E7A">
            <w:pPr>
              <w:pStyle w:val="Zeichnung"/>
              <w:spacing w:before="0" w:after="0"/>
            </w:pPr>
            <w:bookmarkStart w:id="1" w:name="GHS03"/>
            <w:bookmarkEnd w:id="1"/>
          </w:p>
          <w:p w:rsidR="00254E7A" w:rsidRDefault="00254E7A" w:rsidP="00254E7A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059F9" w:rsidRPr="00063532" w:rsidRDefault="00063532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bookmarkStart w:id="3" w:name="TB100"/>
            <w:bookmarkStart w:id="4" w:name="GHS06"/>
            <w:bookmarkEnd w:id="3"/>
            <w:bookmarkEnd w:id="4"/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Gesundheits</w:t>
            </w:r>
            <w:r w:rsidR="00254E7A" w:rsidRPr="00063532">
              <w:rPr>
                <w:b/>
                <w:sz w:val="18"/>
              </w:rPr>
              <w:softHyphen/>
              <w:t>schädlich bei Verschlucken</w:t>
            </w:r>
            <w:r w:rsidR="001059F9" w:rsidRPr="00063532">
              <w:rPr>
                <w:b/>
                <w:sz w:val="18"/>
              </w:rPr>
              <w:t>.</w:t>
            </w:r>
            <w:r w:rsidR="00254E7A" w:rsidRPr="00063532">
              <w:rPr>
                <w:b/>
                <w:sz w:val="18"/>
              </w:rPr>
              <w:t xml:space="preserve"> (H302). 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Giftig bei Einatmen</w:t>
            </w:r>
            <w:r w:rsidRPr="00063532">
              <w:rPr>
                <w:b/>
                <w:sz w:val="18"/>
              </w:rPr>
              <w:t>.</w:t>
            </w:r>
            <w:r w:rsidR="00254E7A" w:rsidRPr="00063532">
              <w:rPr>
                <w:b/>
                <w:sz w:val="18"/>
              </w:rPr>
              <w:t xml:space="preserve"> </w:t>
            </w:r>
            <w:r w:rsidRPr="00063532">
              <w:rPr>
                <w:b/>
                <w:sz w:val="18"/>
              </w:rPr>
              <w:t>(H331)</w:t>
            </w:r>
            <w:r w:rsidR="00254E7A" w:rsidRPr="00063532">
              <w:rPr>
                <w:b/>
                <w:sz w:val="18"/>
              </w:rPr>
              <w:t xml:space="preserve"> 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Verursacht Hautreizungen</w:t>
            </w:r>
            <w:r w:rsidRPr="00063532">
              <w:rPr>
                <w:b/>
                <w:sz w:val="18"/>
              </w:rPr>
              <w:t>. (H315)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Verursacht schwere Augenreizung</w:t>
            </w:r>
            <w:r w:rsidRPr="00063532">
              <w:rPr>
                <w:b/>
                <w:sz w:val="18"/>
              </w:rPr>
              <w:t>. (H319)</w:t>
            </w:r>
            <w:r w:rsidR="00254E7A" w:rsidRPr="00063532">
              <w:rPr>
                <w:b/>
                <w:sz w:val="18"/>
              </w:rPr>
              <w:t xml:space="preserve"> 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Kann vermutlich Krebs verur</w:t>
            </w:r>
            <w:r w:rsidR="00254E7A" w:rsidRPr="00063532">
              <w:rPr>
                <w:b/>
                <w:sz w:val="18"/>
              </w:rPr>
              <w:softHyphen/>
              <w:t>sachen</w:t>
            </w:r>
            <w:r w:rsidRPr="00063532">
              <w:rPr>
                <w:b/>
                <w:sz w:val="18"/>
              </w:rPr>
              <w:t>. (H351)</w:t>
            </w:r>
            <w:r w:rsidR="00254E7A" w:rsidRPr="00063532">
              <w:rPr>
                <w:b/>
                <w:sz w:val="18"/>
              </w:rPr>
              <w:t xml:space="preserve"> 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Kann vermut</w:t>
            </w:r>
            <w:r w:rsidR="00254E7A" w:rsidRPr="00063532">
              <w:rPr>
                <w:b/>
                <w:sz w:val="18"/>
              </w:rPr>
              <w:softHyphen/>
              <w:t>lich das Kind im Mutterleib schä</w:t>
            </w:r>
            <w:r w:rsidR="00254E7A" w:rsidRPr="00063532">
              <w:rPr>
                <w:b/>
                <w:sz w:val="18"/>
              </w:rPr>
              <w:softHyphen/>
              <w:t>digen</w:t>
            </w:r>
            <w:r w:rsidRPr="00063532">
              <w:rPr>
                <w:b/>
                <w:sz w:val="18"/>
              </w:rPr>
              <w:t>. (H361d)</w:t>
            </w:r>
            <w:r w:rsidR="00254E7A" w:rsidRPr="00063532">
              <w:rPr>
                <w:b/>
                <w:sz w:val="18"/>
              </w:rPr>
              <w:t xml:space="preserve"> </w:t>
            </w:r>
          </w:p>
          <w:p w:rsidR="001059F9" w:rsidRPr="00063532" w:rsidRDefault="001059F9" w:rsidP="00254E7A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>Kann Schläfrigkeit und Benommenheit verursachen</w:t>
            </w:r>
            <w:r w:rsidRPr="00063532">
              <w:rPr>
                <w:b/>
                <w:sz w:val="18"/>
              </w:rPr>
              <w:t xml:space="preserve"> (H336)</w:t>
            </w:r>
            <w:r w:rsidR="00254E7A" w:rsidRPr="00063532">
              <w:rPr>
                <w:b/>
                <w:sz w:val="18"/>
              </w:rPr>
              <w:t xml:space="preserve"> </w:t>
            </w:r>
          </w:p>
          <w:p w:rsidR="001059F9" w:rsidRPr="00063532" w:rsidRDefault="001059F9" w:rsidP="001059F9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 xml:space="preserve">- </w:t>
            </w:r>
            <w:r w:rsidR="00254E7A" w:rsidRPr="00063532">
              <w:rPr>
                <w:b/>
                <w:sz w:val="18"/>
              </w:rPr>
              <w:t xml:space="preserve">Schädigt die Organe bei längerer oder wiederholter Exposition (H372). </w:t>
            </w:r>
            <w:r w:rsidRPr="00063532">
              <w:rPr>
                <w:sz w:val="18"/>
              </w:rPr>
              <w:t>Betroffene Organe: Leber, Nieren</w:t>
            </w:r>
          </w:p>
          <w:p w:rsidR="001059F9" w:rsidRPr="001059F9" w:rsidRDefault="001059F9" w:rsidP="001059F9">
            <w:pPr>
              <w:pStyle w:val="TextBlockLeft"/>
              <w:ind w:left="160" w:hanging="160"/>
              <w:jc w:val="both"/>
              <w:rPr>
                <w:b/>
                <w:sz w:val="18"/>
              </w:rPr>
            </w:pPr>
            <w:r w:rsidRPr="00063532">
              <w:rPr>
                <w:b/>
                <w:sz w:val="18"/>
              </w:rPr>
              <w:t>- Schädlich</w:t>
            </w:r>
            <w:r w:rsidRPr="001059F9">
              <w:rPr>
                <w:b/>
                <w:sz w:val="18"/>
              </w:rPr>
              <w:t xml:space="preserve"> für Wasserorganismen, mit langfristiger Wirkung.</w:t>
            </w:r>
            <w:r w:rsidRPr="001059F9">
              <w:rPr>
                <w:sz w:val="18"/>
              </w:rPr>
              <w:t xml:space="preserve"> </w:t>
            </w:r>
            <w:r w:rsidR="00063532">
              <w:rPr>
                <w:sz w:val="18"/>
              </w:rPr>
              <w:t>(H412)</w:t>
            </w:r>
          </w:p>
          <w:p w:rsidR="0033739C" w:rsidRDefault="0033739C" w:rsidP="00254E7A">
            <w:pPr>
              <w:pStyle w:val="TextBlockLeft"/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54E7A" w:rsidRPr="0033739C">
              <w:rPr>
                <w:sz w:val="18"/>
              </w:rPr>
              <w:t>Kann Atem</w:t>
            </w:r>
            <w:r w:rsidR="00254E7A" w:rsidRPr="0033739C">
              <w:rPr>
                <w:sz w:val="18"/>
              </w:rPr>
              <w:softHyphen/>
              <w:t>wege und Ma</w:t>
            </w:r>
            <w:r w:rsidR="00254E7A" w:rsidRPr="0033739C">
              <w:rPr>
                <w:sz w:val="18"/>
              </w:rPr>
              <w:softHyphen/>
              <w:t>gen-Darm-Trakt reizen. Vor</w:t>
            </w:r>
            <w:r w:rsidR="00254E7A" w:rsidRPr="0033739C">
              <w:rPr>
                <w:sz w:val="18"/>
              </w:rPr>
              <w:softHyphen/>
              <w:t>über</w:t>
            </w:r>
            <w:r w:rsidR="00254E7A" w:rsidRPr="0033739C">
              <w:rPr>
                <w:sz w:val="18"/>
              </w:rPr>
              <w:softHyphen/>
              <w:t>gehend Kopf</w:t>
            </w:r>
            <w:r w:rsidR="00254E7A" w:rsidRPr="0033739C">
              <w:rPr>
                <w:sz w:val="18"/>
              </w:rPr>
              <w:softHyphen/>
              <w:t>schmerzen, Schwin</w:t>
            </w:r>
            <w:r w:rsidR="00254E7A" w:rsidRPr="0033739C">
              <w:rPr>
                <w:sz w:val="18"/>
              </w:rPr>
              <w:softHyphen/>
              <w:t>del, Übelkeit, Konzen</w:t>
            </w:r>
            <w:r w:rsidR="00254E7A" w:rsidRPr="0033739C">
              <w:rPr>
                <w:sz w:val="18"/>
              </w:rPr>
              <w:softHyphen/>
              <w:t>trations</w:t>
            </w:r>
            <w:r w:rsidR="00254E7A" w:rsidRPr="0033739C">
              <w:rPr>
                <w:sz w:val="18"/>
              </w:rPr>
              <w:softHyphen/>
              <w:t>störungen mög</w:t>
            </w:r>
            <w:r w:rsidR="00254E7A" w:rsidRPr="0033739C">
              <w:rPr>
                <w:sz w:val="18"/>
              </w:rPr>
              <w:softHyphen/>
              <w:t xml:space="preserve">lich. </w:t>
            </w:r>
          </w:p>
          <w:p w:rsidR="0033739C" w:rsidRDefault="00254E7A" w:rsidP="00254E7A">
            <w:pPr>
              <w:pStyle w:val="TextBlockLeft"/>
              <w:ind w:left="160" w:hanging="160"/>
              <w:jc w:val="both"/>
              <w:rPr>
                <w:sz w:val="18"/>
              </w:rPr>
            </w:pPr>
            <w:r w:rsidRPr="0033739C">
              <w:rPr>
                <w:sz w:val="18"/>
              </w:rPr>
              <w:t xml:space="preserve">-  Reagiert </w:t>
            </w:r>
            <w:r w:rsidR="0033739C" w:rsidRPr="0033739C">
              <w:rPr>
                <w:sz w:val="18"/>
              </w:rPr>
              <w:t>un</w:t>
            </w:r>
            <w:r w:rsidR="0033739C" w:rsidRPr="0033739C">
              <w:rPr>
                <w:sz w:val="18"/>
              </w:rPr>
              <w:softHyphen/>
              <w:t>t</w:t>
            </w:r>
            <w:r w:rsidR="0033739C">
              <w:rPr>
                <w:sz w:val="18"/>
              </w:rPr>
              <w:t>er hef</w:t>
            </w:r>
            <w:r w:rsidR="0033739C">
              <w:rPr>
                <w:sz w:val="18"/>
              </w:rPr>
              <w:softHyphen/>
              <w:t>tiger Wärme</w:t>
            </w:r>
            <w:r w:rsidR="0033739C">
              <w:rPr>
                <w:sz w:val="18"/>
              </w:rPr>
              <w:softHyphen/>
              <w:t>ent</w:t>
            </w:r>
            <w:r w:rsidR="0033739C">
              <w:rPr>
                <w:sz w:val="18"/>
              </w:rPr>
              <w:softHyphen/>
              <w:t>wicklung</w:t>
            </w:r>
            <w:r w:rsidR="0033739C" w:rsidRPr="0033739C">
              <w:rPr>
                <w:sz w:val="18"/>
              </w:rPr>
              <w:t xml:space="preserve"> </w:t>
            </w:r>
            <w:r w:rsidRPr="0033739C">
              <w:rPr>
                <w:sz w:val="18"/>
              </w:rPr>
              <w:t>mit star</w:t>
            </w:r>
            <w:r w:rsidRPr="0033739C">
              <w:rPr>
                <w:sz w:val="18"/>
              </w:rPr>
              <w:softHyphen/>
              <w:t>ken Oxi</w:t>
            </w:r>
            <w:r w:rsidRPr="0033739C">
              <w:rPr>
                <w:sz w:val="18"/>
              </w:rPr>
              <w:softHyphen/>
              <w:t>dations</w:t>
            </w:r>
            <w:r w:rsidRPr="0033739C">
              <w:rPr>
                <w:sz w:val="18"/>
              </w:rPr>
              <w:softHyphen/>
              <w:t>mitteln</w:t>
            </w:r>
            <w:r w:rsidR="0033739C">
              <w:rPr>
                <w:sz w:val="18"/>
              </w:rPr>
              <w:t>, Laugen,</w:t>
            </w:r>
            <w:r w:rsidRPr="0033739C">
              <w:rPr>
                <w:sz w:val="18"/>
              </w:rPr>
              <w:t xml:space="preserve"> Keto</w:t>
            </w:r>
            <w:r w:rsidRPr="0033739C">
              <w:rPr>
                <w:sz w:val="18"/>
              </w:rPr>
              <w:softHyphen/>
              <w:t>nen (z.B. Aceton), Alko</w:t>
            </w:r>
            <w:r w:rsidRPr="0033739C">
              <w:rPr>
                <w:sz w:val="18"/>
              </w:rPr>
              <w:softHyphen/>
              <w:t>ho</w:t>
            </w:r>
            <w:r w:rsidRPr="0033739C">
              <w:rPr>
                <w:sz w:val="18"/>
              </w:rPr>
              <w:softHyphen/>
              <w:t>laten, Aminen, pulverförmigen Me</w:t>
            </w:r>
            <w:r w:rsidRPr="0033739C">
              <w:rPr>
                <w:sz w:val="18"/>
              </w:rPr>
              <w:softHyphen/>
              <w:t>tallen (z.B. Eisen) und Leicht</w:t>
            </w:r>
            <w:r w:rsidRPr="0033739C">
              <w:rPr>
                <w:sz w:val="18"/>
              </w:rPr>
              <w:softHyphen/>
              <w:t>metallen, Alkali- und Erdalkali</w:t>
            </w:r>
            <w:r w:rsidRPr="0033739C">
              <w:rPr>
                <w:sz w:val="18"/>
              </w:rPr>
              <w:softHyphen/>
              <w:t>metallen, orga</w:t>
            </w:r>
            <w:r w:rsidRPr="0033739C">
              <w:rPr>
                <w:sz w:val="18"/>
              </w:rPr>
              <w:softHyphen/>
              <w:t>nischen Nitro</w:t>
            </w:r>
            <w:r w:rsidRPr="0033739C">
              <w:rPr>
                <w:sz w:val="18"/>
              </w:rPr>
              <w:softHyphen/>
              <w:t>ver</w:t>
            </w:r>
            <w:r w:rsidRPr="0033739C">
              <w:rPr>
                <w:sz w:val="18"/>
              </w:rPr>
              <w:softHyphen/>
              <w:t>bin</w:t>
            </w:r>
            <w:r w:rsidRPr="0033739C">
              <w:rPr>
                <w:sz w:val="18"/>
              </w:rPr>
              <w:softHyphen/>
              <w:t>dungen, Sauerstoff, Per</w:t>
            </w:r>
            <w:r w:rsidRPr="0033739C">
              <w:rPr>
                <w:sz w:val="18"/>
              </w:rPr>
              <w:softHyphen/>
              <w:t>oxiden sowie Stick</w:t>
            </w:r>
            <w:r w:rsidRPr="0033739C">
              <w:rPr>
                <w:sz w:val="18"/>
              </w:rPr>
              <w:softHyphen/>
              <w:t>oxiden (Explosions</w:t>
            </w:r>
            <w:r w:rsidRPr="0033739C">
              <w:rPr>
                <w:sz w:val="18"/>
              </w:rPr>
              <w:softHyphen/>
              <w:t>gefahr</w:t>
            </w:r>
            <w:r w:rsidR="0033739C">
              <w:rPr>
                <w:sz w:val="18"/>
              </w:rPr>
              <w:t>),</w:t>
            </w:r>
            <w:r w:rsidRPr="0033739C">
              <w:rPr>
                <w:sz w:val="18"/>
              </w:rPr>
              <w:t xml:space="preserve"> Nichtmetallwasserstoffverbindungen (z.B. Ammoniak, Sili</w:t>
            </w:r>
            <w:r w:rsidR="006F46C7" w:rsidRPr="0033739C">
              <w:rPr>
                <w:sz w:val="18"/>
              </w:rPr>
              <w:t>z</w:t>
            </w:r>
            <w:r w:rsidRPr="0033739C">
              <w:rPr>
                <w:sz w:val="18"/>
              </w:rPr>
              <w:t xml:space="preserve">iumwasserstoff und </w:t>
            </w:r>
            <w:proofErr w:type="spellStart"/>
            <w:r w:rsidRPr="0033739C">
              <w:rPr>
                <w:sz w:val="18"/>
              </w:rPr>
              <w:t>Phosphinen</w:t>
            </w:r>
            <w:proofErr w:type="spellEnd"/>
            <w:r w:rsidRPr="0033739C">
              <w:rPr>
                <w:sz w:val="18"/>
              </w:rPr>
              <w:t xml:space="preserve">. </w:t>
            </w:r>
          </w:p>
          <w:p w:rsidR="00254E7A" w:rsidRDefault="0033739C" w:rsidP="00254E7A">
            <w:pPr>
              <w:pStyle w:val="TextBlockLeft"/>
              <w:ind w:left="160" w:hanging="1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54E7A" w:rsidRPr="0033739C">
              <w:rPr>
                <w:sz w:val="18"/>
              </w:rPr>
              <w:t>Zersetzt sich in Gegenwart von Licht oder bei Kontakt mit Eisen.</w:t>
            </w:r>
            <w:r w:rsidR="00254E7A">
              <w:rPr>
                <w:sz w:val="18"/>
              </w:rPr>
              <w:t xml:space="preserve"> </w:t>
            </w:r>
          </w:p>
          <w:p w:rsidR="00254E7A" w:rsidRDefault="0033739C" w:rsidP="0033739C">
            <w:pPr>
              <w:pStyle w:val="BA20-Feld0"/>
              <w:spacing w:before="0" w:after="0"/>
              <w:rPr>
                <w:sz w:val="18"/>
              </w:rPr>
            </w:pPr>
            <w:r w:rsidRPr="0033739C">
              <w:rPr>
                <w:sz w:val="18"/>
              </w:rPr>
              <w:t xml:space="preserve">- Wassergefährdungsklasse (WGK): </w:t>
            </w:r>
            <w:r>
              <w:rPr>
                <w:sz w:val="18"/>
              </w:rPr>
              <w:t>3</w:t>
            </w:r>
            <w:r w:rsidRPr="0033739C">
              <w:rPr>
                <w:sz w:val="18"/>
              </w:rPr>
              <w:t xml:space="preserve"> </w:t>
            </w:r>
            <w:r w:rsidR="00254E7A">
              <w:rPr>
                <w:sz w:val="18"/>
              </w:rPr>
              <w:t>(stark wassergefährdend)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6F46C7">
        <w:trPr>
          <w:trHeight w:val="201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254E7A" w:rsidRDefault="006F46C7" w:rsidP="00254E7A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175260"/>
                  <wp:effectExtent l="0" t="0" r="0" b="0"/>
                  <wp:docPr id="256" name="Bild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7A" w:rsidRDefault="006F46C7" w:rsidP="00254E7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57" name="Bild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7A" w:rsidRDefault="006F46C7" w:rsidP="00254E7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58" name="Bild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E7A" w:rsidRDefault="00254E7A" w:rsidP="00254E7A">
            <w:pPr>
              <w:pStyle w:val="Zeichnung"/>
              <w:spacing w:before="0" w:after="0"/>
            </w:pPr>
          </w:p>
          <w:p w:rsidR="00826E4E" w:rsidRDefault="00826E4E" w:rsidP="00826E4E">
            <w:pPr>
              <w:pStyle w:val="Zeichnung"/>
              <w:spacing w:before="0" w:after="0"/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63DF6" w:rsidRDefault="00254E7A" w:rsidP="00254E7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DD78B8" w:rsidRPr="00DD78B8">
              <w:rPr>
                <w:b/>
                <w:sz w:val="18"/>
              </w:rPr>
              <w:t>Dämpfe und Aero</w:t>
            </w:r>
            <w:r w:rsidR="00DD78B8" w:rsidRPr="00DD78B8">
              <w:rPr>
                <w:b/>
                <w:sz w:val="18"/>
              </w:rPr>
              <w:softHyphen/>
              <w:t>sole</w:t>
            </w:r>
            <w:r w:rsidR="00463DF6" w:rsidRPr="00DD78B8">
              <w:rPr>
                <w:b/>
                <w:sz w:val="18"/>
              </w:rPr>
              <w:t xml:space="preserve"> </w:t>
            </w:r>
            <w:r w:rsidR="00DD78B8" w:rsidRPr="00DD78B8">
              <w:rPr>
                <w:b/>
                <w:sz w:val="18"/>
              </w:rPr>
              <w:t>nicht einatmen.</w:t>
            </w:r>
          </w:p>
          <w:p w:rsidR="006F46C7" w:rsidRDefault="00463DF6" w:rsidP="00254E7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254E7A">
              <w:rPr>
                <w:sz w:val="18"/>
              </w:rPr>
              <w:t>Nur im Ab</w:t>
            </w:r>
            <w:r w:rsidR="00254E7A">
              <w:rPr>
                <w:sz w:val="18"/>
              </w:rPr>
              <w:softHyphen/>
              <w:t>zug arbei</w:t>
            </w:r>
            <w:r w:rsidR="00254E7A">
              <w:rPr>
                <w:sz w:val="18"/>
              </w:rPr>
              <w:softHyphen/>
              <w:t>ten und Front</w:t>
            </w:r>
            <w:r w:rsidR="00254E7A">
              <w:rPr>
                <w:sz w:val="18"/>
              </w:rPr>
              <w:softHyphen/>
              <w:t>schie</w:t>
            </w:r>
            <w:r w:rsidR="00254E7A">
              <w:rPr>
                <w:sz w:val="18"/>
              </w:rPr>
              <w:softHyphen/>
              <w:t>ber geschlos</w:t>
            </w:r>
            <w:r w:rsidR="00254E7A">
              <w:rPr>
                <w:sz w:val="18"/>
              </w:rPr>
              <w:softHyphen/>
              <w:t>sen halten. Mög</w:t>
            </w:r>
            <w:r w:rsidR="00254E7A">
              <w:rPr>
                <w:sz w:val="18"/>
              </w:rPr>
              <w:softHyphen/>
              <w:t>lichst geschlos</w:t>
            </w:r>
            <w:r w:rsidR="00254E7A">
              <w:rPr>
                <w:sz w:val="18"/>
              </w:rPr>
              <w:softHyphen/>
              <w:t>sene Appar</w:t>
            </w:r>
            <w:r w:rsidR="00254E7A">
              <w:rPr>
                <w:sz w:val="18"/>
              </w:rPr>
              <w:softHyphen/>
              <w:t>aturen ver</w:t>
            </w:r>
            <w:r w:rsidR="00254E7A">
              <w:rPr>
                <w:sz w:val="18"/>
              </w:rPr>
              <w:softHyphen/>
              <w:t>wen</w:t>
            </w:r>
            <w:r w:rsidR="00254E7A">
              <w:rPr>
                <w:sz w:val="18"/>
              </w:rPr>
              <w:softHyphen/>
              <w:t>den. Ge</w:t>
            </w:r>
            <w:r w:rsidR="00254E7A">
              <w:rPr>
                <w:sz w:val="18"/>
              </w:rPr>
              <w:softHyphen/>
              <w:t>fäße nicht offen ste</w:t>
            </w:r>
            <w:r w:rsidR="00254E7A">
              <w:rPr>
                <w:sz w:val="18"/>
              </w:rPr>
              <w:softHyphen/>
              <w:t>hen las</w:t>
            </w:r>
            <w:r w:rsidR="00254E7A">
              <w:rPr>
                <w:sz w:val="18"/>
              </w:rPr>
              <w:softHyphen/>
              <w:t xml:space="preserve">sen! </w:t>
            </w:r>
          </w:p>
          <w:p w:rsidR="006F46C7" w:rsidRDefault="00254E7A" w:rsidP="00254E7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  Nicht Essen, Trinken, Rauchen oder Schnupfen. </w:t>
            </w:r>
          </w:p>
          <w:p w:rsidR="008A002D" w:rsidRDefault="00254E7A" w:rsidP="00254E7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An dauer</w:t>
            </w:r>
            <w:r w:rsidR="00463DF6">
              <w:rPr>
                <w:sz w:val="18"/>
              </w:rPr>
              <w:t xml:space="preserve">haft </w:t>
            </w:r>
            <w:r>
              <w:rPr>
                <w:sz w:val="18"/>
              </w:rPr>
              <w:t xml:space="preserve">abgesaugten Orten </w:t>
            </w:r>
            <w:r w:rsidR="00463DF6">
              <w:rPr>
                <w:sz w:val="18"/>
              </w:rPr>
              <w:t>und u</w:t>
            </w:r>
            <w:r>
              <w:rPr>
                <w:sz w:val="18"/>
              </w:rPr>
              <w:t>nter Verschluss</w:t>
            </w:r>
            <w:r w:rsidR="00463DF6">
              <w:rPr>
                <w:sz w:val="18"/>
              </w:rPr>
              <w:t>,</w:t>
            </w:r>
            <w:r>
              <w:rPr>
                <w:sz w:val="18"/>
              </w:rPr>
              <w:t xml:space="preserve"> nur für fach</w:t>
            </w:r>
            <w:r>
              <w:rPr>
                <w:sz w:val="18"/>
              </w:rPr>
              <w:softHyphen/>
              <w:t>kundige und zuver</w:t>
            </w:r>
            <w:r>
              <w:rPr>
                <w:sz w:val="18"/>
              </w:rPr>
              <w:softHyphen/>
              <w:t>lässige Per</w:t>
            </w:r>
            <w:r>
              <w:rPr>
                <w:sz w:val="18"/>
              </w:rPr>
              <w:softHyphen/>
              <w:t>sonen zugänglich</w:t>
            </w:r>
            <w:r w:rsidR="00463DF6">
              <w:rPr>
                <w:sz w:val="18"/>
              </w:rPr>
              <w:t>,</w:t>
            </w:r>
            <w:r>
              <w:rPr>
                <w:sz w:val="18"/>
              </w:rPr>
              <w:t xml:space="preserve"> aufbe</w:t>
            </w:r>
            <w:r>
              <w:rPr>
                <w:sz w:val="18"/>
              </w:rPr>
              <w:softHyphen/>
              <w:t>wahren. Nicht in Kunststoff</w:t>
            </w:r>
            <w:r>
              <w:rPr>
                <w:sz w:val="18"/>
              </w:rPr>
              <w:softHyphen/>
              <w:t>spritz</w:t>
            </w:r>
            <w:r>
              <w:rPr>
                <w:sz w:val="18"/>
              </w:rPr>
              <w:softHyphen/>
              <w:t xml:space="preserve">flaschen lagern. </w:t>
            </w:r>
          </w:p>
          <w:p w:rsidR="00254E7A" w:rsidRDefault="008A002D" w:rsidP="00254E7A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</w:t>
            </w:r>
            <w:r w:rsidR="00DD78B8">
              <w:rPr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gen, Haut und Klei</w:t>
            </w:r>
            <w:r>
              <w:rPr>
                <w:sz w:val="18"/>
              </w:rPr>
              <w:softHyphen/>
              <w:t>dung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</w:t>
            </w:r>
          </w:p>
          <w:p w:rsidR="00254E7A" w:rsidRDefault="00DD78B8" w:rsidP="00254E7A">
            <w:pPr>
              <w:pStyle w:val="TextBlockLeft"/>
              <w:rPr>
                <w:szCs w:val="18"/>
              </w:rPr>
            </w:pPr>
            <w:bookmarkStart w:id="6" w:name="TB110"/>
            <w:bookmarkEnd w:id="6"/>
            <w:r w:rsidRPr="00DD78B8"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 xml:space="preserve">  </w:t>
            </w:r>
            <w:r w:rsidR="00254E7A">
              <w:rPr>
                <w:b/>
                <w:bCs/>
                <w:sz w:val="18"/>
              </w:rPr>
              <w:t>Augenschutz</w:t>
            </w:r>
            <w:r w:rsidR="002B4909">
              <w:rPr>
                <w:b/>
                <w:bCs/>
                <w:sz w:val="18"/>
              </w:rPr>
              <w:t xml:space="preserve"> benutzen</w:t>
            </w:r>
            <w:r w:rsidR="00254E7A">
              <w:rPr>
                <w:b/>
                <w:bCs/>
                <w:sz w:val="18"/>
              </w:rPr>
              <w:t xml:space="preserve">: </w:t>
            </w:r>
            <w:proofErr w:type="spellStart"/>
            <w:r w:rsidR="00254E7A">
              <w:rPr>
                <w:sz w:val="18"/>
              </w:rPr>
              <w:t>Ge</w:t>
            </w:r>
            <w:r w:rsidR="00254E7A">
              <w:rPr>
                <w:sz w:val="18"/>
              </w:rPr>
              <w:softHyphen/>
              <w:t>stell</w:t>
            </w:r>
            <w:r w:rsidR="00254E7A">
              <w:rPr>
                <w:sz w:val="18"/>
              </w:rPr>
              <w:softHyphen/>
              <w:t>brille</w:t>
            </w:r>
            <w:proofErr w:type="spellEnd"/>
            <w:r w:rsidR="00254E7A">
              <w:rPr>
                <w:sz w:val="18"/>
              </w:rPr>
              <w:t xml:space="preserve"> mit Seiten</w:t>
            </w:r>
            <w:r w:rsidR="00254E7A">
              <w:rPr>
                <w:sz w:val="18"/>
              </w:rPr>
              <w:softHyphen/>
              <w:t>schutz. Bei Spritz</w:t>
            </w:r>
            <w:r w:rsidR="00254E7A">
              <w:rPr>
                <w:sz w:val="18"/>
              </w:rPr>
              <w:softHyphen/>
              <w:t>ge</w:t>
            </w:r>
            <w:r w:rsidR="00254E7A">
              <w:rPr>
                <w:sz w:val="18"/>
              </w:rPr>
              <w:softHyphen/>
              <w:t>fahr: Korb</w:t>
            </w:r>
            <w:r w:rsidR="00254E7A">
              <w:rPr>
                <w:sz w:val="18"/>
              </w:rPr>
              <w:softHyphen/>
              <w:t xml:space="preserve">brille! </w:t>
            </w:r>
          </w:p>
          <w:p w:rsidR="00826E4E" w:rsidRDefault="00DD78B8" w:rsidP="002B4909">
            <w:pPr>
              <w:pStyle w:val="TextBlockLeft"/>
              <w:rPr>
                <w:sz w:val="18"/>
              </w:rPr>
            </w:pPr>
            <w:r w:rsidRPr="00DD78B8"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 xml:space="preserve">  </w:t>
            </w:r>
            <w:bookmarkStart w:id="7" w:name="_GoBack"/>
            <w:bookmarkEnd w:id="7"/>
            <w:r w:rsidR="00254E7A">
              <w:rPr>
                <w:b/>
                <w:bCs/>
                <w:sz w:val="18"/>
              </w:rPr>
              <w:t>Handschutz</w:t>
            </w:r>
            <w:r w:rsidR="002B4909">
              <w:rPr>
                <w:b/>
                <w:bCs/>
                <w:sz w:val="18"/>
              </w:rPr>
              <w:t xml:space="preserve"> benutzen</w:t>
            </w:r>
            <w:r w:rsidR="00254E7A">
              <w:rPr>
                <w:b/>
                <w:bCs/>
                <w:sz w:val="18"/>
              </w:rPr>
              <w:t xml:space="preserve">: </w:t>
            </w:r>
            <w:r w:rsidR="008A002D" w:rsidRPr="00F66964">
              <w:rPr>
                <w:bCs/>
                <w:sz w:val="18"/>
              </w:rPr>
              <w:t>Schutzh</w:t>
            </w:r>
            <w:r w:rsidR="008A002D">
              <w:rPr>
                <w:sz w:val="18"/>
              </w:rPr>
              <w:t xml:space="preserve">andschuhe aus </w:t>
            </w:r>
            <w:r w:rsidR="008A002D" w:rsidRPr="00254E7A">
              <w:rPr>
                <w:sz w:val="18"/>
              </w:rPr>
              <w:t>Fluorkautschuk (FKM; 0,7 mm)</w:t>
            </w:r>
            <w:r w:rsidR="008A002D">
              <w:rPr>
                <w:sz w:val="18"/>
              </w:rPr>
              <w:t>. Hautschutzplan beachten.</w:t>
            </w:r>
            <w:bookmarkStart w:id="8" w:name="TB110a"/>
            <w:bookmarkEnd w:id="8"/>
          </w:p>
          <w:p w:rsidR="002B4909" w:rsidRPr="002B4909" w:rsidRDefault="002B4909" w:rsidP="002B4909">
            <w:pPr>
              <w:pStyle w:val="TextBlockLeft"/>
              <w:rPr>
                <w:b/>
                <w:sz w:val="18"/>
                <w:szCs w:val="18"/>
              </w:rPr>
            </w:pP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A00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F46C7" w:rsidTr="006F46C7">
        <w:trPr>
          <w:trHeight w:val="1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6F46C7" w:rsidRDefault="006F46C7" w:rsidP="00254E7A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2B4909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6F46C7" w:rsidRDefault="006F46C7" w:rsidP="00254E7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2B4909">
              <w:rPr>
                <w:b/>
                <w:sz w:val="18"/>
              </w:rPr>
              <w:t>Ausge</w:t>
            </w:r>
            <w:r w:rsidR="002B4909">
              <w:rPr>
                <w:b/>
                <w:sz w:val="18"/>
              </w:rPr>
              <w:softHyphen/>
              <w:t>lau</w:t>
            </w:r>
            <w:r w:rsidR="002B4909">
              <w:rPr>
                <w:b/>
                <w:sz w:val="18"/>
              </w:rPr>
              <w:softHyphen/>
              <w:t>fenes/V</w:t>
            </w:r>
            <w:r w:rsidR="002B4909" w:rsidRPr="002B4909">
              <w:rPr>
                <w:b/>
                <w:sz w:val="18"/>
              </w:rPr>
              <w:t>er</w:t>
            </w:r>
            <w:r w:rsidR="002B4909" w:rsidRPr="002B4909">
              <w:rPr>
                <w:b/>
                <w:sz w:val="18"/>
              </w:rPr>
              <w:softHyphen/>
              <w:t>schüttetes</w:t>
            </w:r>
            <w:r w:rsidRPr="002B4909">
              <w:rPr>
                <w:b/>
                <w:sz w:val="18"/>
              </w:rPr>
              <w:t xml:space="preserve"> Produkt</w:t>
            </w:r>
            <w:r w:rsidR="002B4909" w:rsidRPr="002B4909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 xml:space="preserve">brille, </w:t>
            </w:r>
            <w:r w:rsidR="002B4909">
              <w:rPr>
                <w:sz w:val="18"/>
              </w:rPr>
              <w:t>Schutzh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softHyphen/>
              <w:t xml:space="preserve">schuhe </w:t>
            </w:r>
            <w:r w:rsidR="002B4909">
              <w:rPr>
                <w:sz w:val="18"/>
              </w:rPr>
              <w:t>und</w:t>
            </w:r>
            <w:r>
              <w:rPr>
                <w:sz w:val="18"/>
              </w:rPr>
              <w:t xml:space="preserve"> bei größeren Mengen Atem</w:t>
            </w:r>
            <w:r>
              <w:rPr>
                <w:sz w:val="18"/>
              </w:rPr>
              <w:softHyphen/>
              <w:t>schutz tragen. Geeigneter Ate</w:t>
            </w:r>
            <w:r w:rsidR="002B4909">
              <w:rPr>
                <w:sz w:val="18"/>
              </w:rPr>
              <w:t>mschutz: Gas</w:t>
            </w:r>
            <w:r w:rsidR="002B4909">
              <w:rPr>
                <w:sz w:val="18"/>
              </w:rPr>
              <w:softHyphen/>
              <w:t xml:space="preserve">filter AX (braun). </w:t>
            </w:r>
            <w:r>
              <w:rPr>
                <w:sz w:val="18"/>
              </w:rPr>
              <w:t>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gen! Raum an</w:t>
            </w:r>
            <w:r>
              <w:rPr>
                <w:sz w:val="18"/>
              </w:rPr>
              <w:softHyphen/>
              <w:t>schließend lüf</w:t>
            </w:r>
            <w:r>
              <w:rPr>
                <w:sz w:val="18"/>
              </w:rPr>
              <w:softHyphen/>
              <w:t xml:space="preserve">ten. </w:t>
            </w:r>
          </w:p>
          <w:p w:rsidR="006F46C7" w:rsidRPr="00826B1C" w:rsidRDefault="006F46C7" w:rsidP="006F46C7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2B4909" w:rsidRPr="002B4909">
              <w:rPr>
                <w:b/>
                <w:sz w:val="18"/>
              </w:rPr>
              <w:t>Im Brandfall:</w:t>
            </w:r>
            <w:r w:rsidR="002B4909">
              <w:rPr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>bar.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Chlor</w:t>
            </w:r>
            <w:r>
              <w:rPr>
                <w:sz w:val="18"/>
              </w:rPr>
              <w:softHyphen/>
              <w:t>wasser</w:t>
            </w:r>
            <w:r>
              <w:rPr>
                <w:sz w:val="18"/>
              </w:rPr>
              <w:softHyphen/>
              <w:t>stoff, Phos</w:t>
            </w:r>
            <w:r>
              <w:rPr>
                <w:sz w:val="18"/>
              </w:rPr>
              <w:softHyphen/>
              <w:t>gen, Chlor, Kohlen</w:t>
            </w:r>
            <w:r>
              <w:rPr>
                <w:sz w:val="18"/>
              </w:rPr>
              <w:softHyphen/>
              <w:t>monoxid, in Spuren auch Dioxine)! Ent</w:t>
            </w:r>
            <w:r>
              <w:rPr>
                <w:sz w:val="18"/>
              </w:rPr>
              <w:softHyphen/>
              <w:t>weichende Dämpfe mit Sprüh</w:t>
            </w:r>
            <w:r>
              <w:rPr>
                <w:sz w:val="18"/>
              </w:rPr>
              <w:softHyphen/>
              <w:t>wasser nieder</w:t>
            </w:r>
            <w:r>
              <w:rPr>
                <w:sz w:val="18"/>
              </w:rPr>
              <w:softHyphen/>
              <w:t>schlagen, an</w:t>
            </w:r>
            <w:r>
              <w:rPr>
                <w:sz w:val="18"/>
              </w:rPr>
              <w:softHyphen/>
              <w:t>schließend mög</w:t>
            </w:r>
            <w:r>
              <w:rPr>
                <w:sz w:val="18"/>
              </w:rPr>
              <w:softHyphen/>
              <w:t>lichst schnelle Reini</w:t>
            </w:r>
            <w:r>
              <w:rPr>
                <w:sz w:val="18"/>
              </w:rPr>
              <w:softHyphen/>
              <w:t xml:space="preserve">gung.  </w:t>
            </w:r>
            <w:bookmarkStart w:id="9" w:name="TB120"/>
            <w:bookmarkEnd w:id="9"/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463DF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Pr="00463DF6" w:rsidRDefault="00826E4E" w:rsidP="00463DF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1.5pt" o:ole="">
                  <v:imagedata r:id="rId13" o:title=""/>
                </v:shape>
                <o:OLEObject Type="Embed" ProgID="PBrush" ShapeID="_x0000_i1025" DrawAspect="Content" ObjectID="_1767011037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54E7A" w:rsidRPr="002B4909" w:rsidRDefault="00254E7A" w:rsidP="00254E7A">
            <w:pPr>
              <w:pStyle w:val="TextBlockLeft"/>
            </w:pPr>
            <w:bookmarkStart w:id="10" w:name="TB130"/>
            <w:bookmarkEnd w:id="10"/>
            <w:r w:rsidRPr="002B4909">
              <w:rPr>
                <w:bCs/>
                <w:sz w:val="18"/>
              </w:rPr>
              <w:t>Selbstschutz be</w:t>
            </w:r>
            <w:r w:rsidR="002B4909" w:rsidRPr="002B4909">
              <w:rPr>
                <w:bCs/>
                <w:sz w:val="18"/>
              </w:rPr>
              <w:t>achten, Vorgesetz</w:t>
            </w:r>
            <w:r w:rsidR="002B4909">
              <w:rPr>
                <w:bCs/>
                <w:sz w:val="18"/>
              </w:rPr>
              <w:t>t</w:t>
            </w:r>
            <w:r w:rsidR="002B4909" w:rsidRPr="002B4909">
              <w:rPr>
                <w:bCs/>
                <w:sz w:val="18"/>
              </w:rPr>
              <w:t>e</w:t>
            </w:r>
            <w:r w:rsidR="002B4909">
              <w:rPr>
                <w:bCs/>
                <w:sz w:val="18"/>
              </w:rPr>
              <w:t>*</w:t>
            </w:r>
            <w:r w:rsidR="002B4909" w:rsidRPr="002B4909">
              <w:rPr>
                <w:bCs/>
                <w:sz w:val="18"/>
              </w:rPr>
              <w:t>n informieren</w:t>
            </w:r>
            <w:r w:rsidRPr="002B4909">
              <w:rPr>
                <w:bCs/>
                <w:sz w:val="18"/>
              </w:rPr>
              <w:t>.</w:t>
            </w:r>
          </w:p>
          <w:p w:rsidR="00254E7A" w:rsidRDefault="00254E7A" w:rsidP="00254E7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254E7A" w:rsidRDefault="00254E7A" w:rsidP="00254E7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 aus</w:t>
            </w:r>
            <w:r>
              <w:rPr>
                <w:sz w:val="18"/>
              </w:rPr>
              <w:softHyphen/>
              <w:t>ziehen. Haut mit viel Was</w:t>
            </w:r>
            <w:r>
              <w:rPr>
                <w:sz w:val="18"/>
              </w:rPr>
              <w:softHyphen/>
              <w:t>ser</w:t>
            </w:r>
            <w:r w:rsidR="002B490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spülen. </w:t>
            </w:r>
          </w:p>
          <w:p w:rsidR="00254E7A" w:rsidRDefault="00254E7A" w:rsidP="00254E7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</w:t>
            </w:r>
            <w:r w:rsidR="002B4909">
              <w:rPr>
                <w:sz w:val="18"/>
              </w:rPr>
              <w:t>ch bringen. Frisch</w:t>
            </w:r>
            <w:r w:rsidR="002B4909">
              <w:rPr>
                <w:sz w:val="18"/>
              </w:rPr>
              <w:softHyphen/>
              <w:t>luft</w:t>
            </w:r>
            <w:r w:rsidR="002B4909">
              <w:rPr>
                <w:sz w:val="18"/>
              </w:rPr>
              <w:softHyphen/>
              <w:t>zu</w:t>
            </w:r>
            <w:r w:rsidR="002B4909">
              <w:rPr>
                <w:sz w:val="18"/>
              </w:rPr>
              <w:softHyphen/>
              <w:t>fuhr.</w:t>
            </w:r>
          </w:p>
          <w:p w:rsidR="002B4909" w:rsidRDefault="00254E7A" w:rsidP="006F46C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>ken lassen.</w:t>
            </w:r>
          </w:p>
          <w:p w:rsidR="00826E4E" w:rsidRDefault="002B4909" w:rsidP="006F46C7">
            <w:pPr>
              <w:pStyle w:val="TextBlockLeft"/>
              <w:rPr>
                <w:sz w:val="18"/>
              </w:rPr>
            </w:pPr>
            <w:r w:rsidRPr="002B4909">
              <w:rPr>
                <w:b/>
                <w:sz w:val="18"/>
                <w:szCs w:val="18"/>
              </w:rPr>
              <w:t>Arzt/Ärztin konsultieren.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A00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33739C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33739C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8A002D" w:rsidP="00B9412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 w:rsidR="006F46C7">
      <w:rPr>
        <w:rFonts w:ascii="Arial" w:hAnsi="Arial" w:cs="Arial"/>
      </w:rPr>
      <w:t>: 0</w:t>
    </w:r>
    <w:r w:rsidR="0033739C">
      <w:rPr>
        <w:rFonts w:ascii="Arial" w:hAnsi="Arial" w:cs="Arial"/>
      </w:rPr>
      <w:t>1</w:t>
    </w:r>
    <w:r>
      <w:rPr>
        <w:rFonts w:ascii="Arial" w:hAnsi="Arial" w:cs="Arial"/>
      </w:rPr>
      <w:t>/202</w:t>
    </w:r>
    <w:r w:rsidR="0033739C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4909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CB41389"/>
    <w:multiLevelType w:val="hybridMultilevel"/>
    <w:tmpl w:val="3FDA2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63532"/>
    <w:rsid w:val="001059F9"/>
    <w:rsid w:val="00171019"/>
    <w:rsid w:val="0022502C"/>
    <w:rsid w:val="00254E7A"/>
    <w:rsid w:val="002B4909"/>
    <w:rsid w:val="0033739C"/>
    <w:rsid w:val="00373338"/>
    <w:rsid w:val="00463DF6"/>
    <w:rsid w:val="006F46C7"/>
    <w:rsid w:val="00826B1C"/>
    <w:rsid w:val="00826E4E"/>
    <w:rsid w:val="008A002D"/>
    <w:rsid w:val="00B547E0"/>
    <w:rsid w:val="00B94128"/>
    <w:rsid w:val="00BC592D"/>
    <w:rsid w:val="00CA7B2C"/>
    <w:rsid w:val="00D96765"/>
    <w:rsid w:val="00DD78B8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024C28EE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2024-01-17T14:35:00Z</dcterms:created>
  <dcterms:modified xsi:type="dcterms:W3CDTF">2024-01-17T14:37:00Z</dcterms:modified>
</cp:coreProperties>
</file>