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FA3B00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2E558F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2E558F" w:rsidRDefault="00BC592D" w:rsidP="002E558F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2E558F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71298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FA3B00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2E558F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FA3B00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2E558F">
              <w:t xml:space="preserve">                                                                                                                   </w:t>
            </w:r>
            <w:r w:rsidR="002E558F" w:rsidRPr="002E558F">
              <w:rPr>
                <w:rFonts w:ascii="Arial" w:hAnsi="Arial" w:cs="Arial"/>
              </w:rPr>
              <w:t xml:space="preserve">Datum:   </w:t>
            </w:r>
            <w:r w:rsidR="002E558F">
              <w:t xml:space="preserve">  </w:t>
            </w:r>
          </w:p>
        </w:tc>
      </w:tr>
      <w:tr w:rsidR="00BC592D" w:rsidTr="00FA3B00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FA3B00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7F5422" w:rsidRDefault="007F5422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5422">
              <w:rPr>
                <w:rFonts w:ascii="Arial" w:hAnsi="Arial" w:cs="Arial"/>
                <w:b/>
                <w:sz w:val="32"/>
                <w:szCs w:val="32"/>
              </w:rPr>
              <w:t>2-Propanol</w:t>
            </w:r>
          </w:p>
        </w:tc>
      </w:tr>
      <w:tr w:rsidR="00BC592D" w:rsidTr="00FA3B0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5F37B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7F5422" w:rsidTr="00FA3B00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7F5422" w:rsidRDefault="00B71298" w:rsidP="007F542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33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422" w:rsidRDefault="00B71298" w:rsidP="007F5422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34" name="Bild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422" w:rsidRDefault="007F5422" w:rsidP="007F5422">
            <w:pPr>
              <w:pStyle w:val="Zeichnung"/>
              <w:spacing w:before="0" w:after="0"/>
            </w:pPr>
            <w:bookmarkStart w:id="1" w:name="GHS03"/>
            <w:bookmarkEnd w:id="1"/>
          </w:p>
          <w:p w:rsidR="007F5422" w:rsidRDefault="007F5422" w:rsidP="007F5422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654B63" w:rsidRDefault="00654B63" w:rsidP="007F5422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 w:rsidRPr="00654B63">
              <w:rPr>
                <w:b/>
                <w:sz w:val="18"/>
              </w:rPr>
              <w:t>- Flüssigkeit und Dampf leicht entzündbar</w:t>
            </w:r>
            <w:r>
              <w:rPr>
                <w:sz w:val="18"/>
              </w:rPr>
              <w:t xml:space="preserve"> (H225). </w:t>
            </w:r>
          </w:p>
          <w:p w:rsidR="00654B63" w:rsidRDefault="00654B63" w:rsidP="007F5422">
            <w:pPr>
              <w:pStyle w:val="TextBlockLeft"/>
              <w:ind w:left="160" w:hanging="160"/>
              <w:rPr>
                <w:sz w:val="18"/>
              </w:rPr>
            </w:pPr>
            <w:r w:rsidRPr="00654B63">
              <w:rPr>
                <w:b/>
                <w:sz w:val="18"/>
              </w:rPr>
              <w:t xml:space="preserve">- </w:t>
            </w:r>
            <w:r w:rsidR="007F5422" w:rsidRPr="00654B63">
              <w:rPr>
                <w:b/>
                <w:sz w:val="18"/>
              </w:rPr>
              <w:t>Verursacht schwere Augenreizung</w:t>
            </w:r>
            <w:r w:rsidR="007F5422">
              <w:rPr>
                <w:sz w:val="18"/>
              </w:rPr>
              <w:t xml:space="preserve"> (H319). </w:t>
            </w:r>
          </w:p>
          <w:p w:rsidR="00654B63" w:rsidRDefault="00654B63" w:rsidP="007F5422">
            <w:pPr>
              <w:pStyle w:val="TextBlockLeft"/>
              <w:ind w:left="160" w:hanging="160"/>
              <w:rPr>
                <w:sz w:val="18"/>
              </w:rPr>
            </w:pPr>
            <w:r w:rsidRPr="00654B63">
              <w:rPr>
                <w:b/>
                <w:sz w:val="18"/>
              </w:rPr>
              <w:t xml:space="preserve">- </w:t>
            </w:r>
            <w:r w:rsidR="007F5422" w:rsidRPr="00654B63">
              <w:rPr>
                <w:b/>
                <w:sz w:val="18"/>
              </w:rPr>
              <w:t>Kann Schläfrigkeit und Benommenheit verursachen</w:t>
            </w:r>
            <w:r w:rsidR="007F5422">
              <w:rPr>
                <w:sz w:val="18"/>
              </w:rPr>
              <w:t xml:space="preserve"> (H336). </w:t>
            </w:r>
          </w:p>
          <w:p w:rsidR="00654B63" w:rsidRDefault="00D05158" w:rsidP="007F542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54B63">
              <w:rPr>
                <w:sz w:val="18"/>
              </w:rPr>
              <w:t>Ein</w:t>
            </w:r>
            <w:r w:rsidR="00654B63">
              <w:rPr>
                <w:sz w:val="18"/>
              </w:rPr>
              <w:softHyphen/>
              <w:t>atmen oder Ver</w:t>
            </w:r>
            <w:r w:rsidR="00654B63">
              <w:rPr>
                <w:sz w:val="18"/>
              </w:rPr>
              <w:softHyphen/>
              <w:t>schlucken kann zu Ge</w:t>
            </w:r>
            <w:r w:rsidR="00654B63">
              <w:rPr>
                <w:sz w:val="18"/>
              </w:rPr>
              <w:softHyphen/>
              <w:t>sund</w:t>
            </w:r>
            <w:r w:rsidR="00654B63">
              <w:rPr>
                <w:sz w:val="18"/>
              </w:rPr>
              <w:softHyphen/>
              <w:t>heits</w:t>
            </w:r>
            <w:r w:rsidR="00654B63">
              <w:rPr>
                <w:sz w:val="18"/>
              </w:rPr>
              <w:softHyphen/>
              <w:t>schä</w:t>
            </w:r>
            <w:r w:rsidR="00654B63">
              <w:rPr>
                <w:sz w:val="18"/>
              </w:rPr>
              <w:softHyphen/>
              <w:t>den füh</w:t>
            </w:r>
            <w:r w:rsidR="00654B63">
              <w:rPr>
                <w:sz w:val="18"/>
              </w:rPr>
              <w:softHyphen/>
              <w:t xml:space="preserve">ren. </w:t>
            </w:r>
          </w:p>
          <w:p w:rsidR="00654B63" w:rsidRDefault="00D05158" w:rsidP="007F542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F5422">
              <w:rPr>
                <w:sz w:val="18"/>
              </w:rPr>
              <w:t>Kann die Haut, Atem</w:t>
            </w:r>
            <w:r w:rsidR="007F5422">
              <w:rPr>
                <w:sz w:val="18"/>
              </w:rPr>
              <w:softHyphen/>
              <w:t>wege und Ma</w:t>
            </w:r>
            <w:r w:rsidR="007F5422">
              <w:rPr>
                <w:sz w:val="18"/>
              </w:rPr>
              <w:softHyphen/>
              <w:t xml:space="preserve">gen-Darm-Trakt reizen. </w:t>
            </w:r>
          </w:p>
          <w:p w:rsidR="007F5422" w:rsidRDefault="00D05158" w:rsidP="007F5422">
            <w:pPr>
              <w:pStyle w:val="TextBlockLeft"/>
              <w:ind w:left="160" w:hanging="160"/>
            </w:pPr>
            <w:r>
              <w:rPr>
                <w:sz w:val="18"/>
              </w:rPr>
              <w:t xml:space="preserve">- </w:t>
            </w:r>
            <w:r w:rsidR="007F5422">
              <w:rPr>
                <w:sz w:val="18"/>
              </w:rPr>
              <w:t>Kann Herz</w:t>
            </w:r>
            <w:r w:rsidR="007F5422">
              <w:rPr>
                <w:sz w:val="18"/>
              </w:rPr>
              <w:softHyphen/>
              <w:t>rhythmus</w:t>
            </w:r>
            <w:r w:rsidR="007F5422">
              <w:rPr>
                <w:sz w:val="18"/>
              </w:rPr>
              <w:softHyphen/>
              <w:t>störung, Leber</w:t>
            </w:r>
            <w:r w:rsidR="007F5422">
              <w:rPr>
                <w:sz w:val="18"/>
              </w:rPr>
              <w:softHyphen/>
              <w:t>schaden, Nerven</w:t>
            </w:r>
            <w:r w:rsidR="007F5422">
              <w:rPr>
                <w:sz w:val="18"/>
              </w:rPr>
              <w:softHyphen/>
              <w:t>schaden, Nieren</w:t>
            </w:r>
            <w:r w:rsidR="007F5422">
              <w:rPr>
                <w:sz w:val="18"/>
              </w:rPr>
              <w:softHyphen/>
              <w:t>schaden ver</w:t>
            </w:r>
            <w:r w:rsidR="007F5422">
              <w:rPr>
                <w:sz w:val="18"/>
              </w:rPr>
              <w:softHyphen/>
              <w:t>ur</w:t>
            </w:r>
            <w:r w:rsidR="007F5422">
              <w:rPr>
                <w:sz w:val="18"/>
              </w:rPr>
              <w:softHyphen/>
              <w:t xml:space="preserve">sachen. </w:t>
            </w:r>
          </w:p>
          <w:p w:rsidR="00654B63" w:rsidRDefault="00D05158" w:rsidP="007F542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F5422">
              <w:rPr>
                <w:sz w:val="18"/>
              </w:rPr>
              <w:t>Gefahr durch An</w:t>
            </w:r>
            <w:r w:rsidR="007F5422">
              <w:rPr>
                <w:sz w:val="18"/>
              </w:rPr>
              <w:softHyphen/>
              <w:t>sammlung ex</w:t>
            </w:r>
            <w:r w:rsidR="007F5422">
              <w:rPr>
                <w:sz w:val="18"/>
              </w:rPr>
              <w:softHyphen/>
              <w:t>plo</w:t>
            </w:r>
            <w:r w:rsidR="007F5422">
              <w:rPr>
                <w:sz w:val="18"/>
              </w:rPr>
              <w:softHyphen/>
              <w:t>sions</w:t>
            </w:r>
            <w:r w:rsidR="007F5422">
              <w:rPr>
                <w:sz w:val="18"/>
              </w:rPr>
              <w:softHyphen/>
              <w:t>fä</w:t>
            </w:r>
            <w:r w:rsidR="007F5422">
              <w:rPr>
                <w:sz w:val="18"/>
              </w:rPr>
              <w:softHyphen/>
              <w:t>hi</w:t>
            </w:r>
            <w:r w:rsidR="007F5422">
              <w:rPr>
                <w:sz w:val="18"/>
              </w:rPr>
              <w:softHyphen/>
              <w:t>ger At</w:t>
            </w:r>
            <w:r w:rsidR="007F5422">
              <w:rPr>
                <w:sz w:val="18"/>
              </w:rPr>
              <w:softHyphen/>
              <w:t>mo</w:t>
            </w:r>
            <w:r w:rsidR="007F5422">
              <w:rPr>
                <w:sz w:val="18"/>
              </w:rPr>
              <w:softHyphen/>
              <w:t>sphä</w:t>
            </w:r>
            <w:r w:rsidR="007F5422">
              <w:rPr>
                <w:sz w:val="18"/>
              </w:rPr>
              <w:softHyphen/>
              <w:t xml:space="preserve">re in Bodennähe! </w:t>
            </w:r>
          </w:p>
          <w:p w:rsidR="00654B63" w:rsidRDefault="00D05158" w:rsidP="007F542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F5422">
              <w:rPr>
                <w:sz w:val="18"/>
              </w:rPr>
              <w:t>Reagiert mit star</w:t>
            </w:r>
            <w:r w:rsidR="007F5422">
              <w:rPr>
                <w:sz w:val="18"/>
              </w:rPr>
              <w:softHyphen/>
              <w:t>ken Oxi</w:t>
            </w:r>
            <w:r w:rsidR="007F5422">
              <w:rPr>
                <w:sz w:val="18"/>
              </w:rPr>
              <w:softHyphen/>
              <w:t>dations</w:t>
            </w:r>
            <w:r w:rsidR="007F5422">
              <w:rPr>
                <w:sz w:val="18"/>
              </w:rPr>
              <w:softHyphen/>
              <w:t>mitteln un</w:t>
            </w:r>
            <w:r w:rsidR="007F5422">
              <w:rPr>
                <w:sz w:val="18"/>
              </w:rPr>
              <w:softHyphen/>
              <w:t>t</w:t>
            </w:r>
            <w:r>
              <w:rPr>
                <w:sz w:val="18"/>
              </w:rPr>
              <w:t>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wicklung,</w:t>
            </w:r>
            <w:r w:rsidR="007F5422">
              <w:rPr>
                <w:sz w:val="18"/>
              </w:rPr>
              <w:t xml:space="preserve"> </w:t>
            </w:r>
            <w:r>
              <w:rPr>
                <w:sz w:val="18"/>
              </w:rPr>
              <w:t>z.B. mit Aminen, Alde</w:t>
            </w:r>
            <w:r>
              <w:rPr>
                <w:sz w:val="18"/>
              </w:rPr>
              <w:softHyphen/>
              <w:t>hyden, Stick</w:t>
            </w:r>
            <w:r>
              <w:rPr>
                <w:sz w:val="18"/>
              </w:rPr>
              <w:softHyphen/>
              <w:t>oxiden, Chlor oder Phos</w:t>
            </w:r>
            <w:r>
              <w:rPr>
                <w:sz w:val="18"/>
              </w:rPr>
              <w:softHyphen/>
              <w:t xml:space="preserve">gen. </w:t>
            </w:r>
            <w:r w:rsidR="007F5422">
              <w:rPr>
                <w:sz w:val="18"/>
              </w:rPr>
              <w:t>Bei unkon</w:t>
            </w:r>
            <w:r w:rsidR="007F5422">
              <w:rPr>
                <w:sz w:val="18"/>
              </w:rPr>
              <w:softHyphen/>
              <w:t>trollierter Reak</w:t>
            </w:r>
            <w:r w:rsidR="007F5422">
              <w:rPr>
                <w:sz w:val="18"/>
              </w:rPr>
              <w:softHyphen/>
              <w:t>tion besteht Explo</w:t>
            </w:r>
            <w:r w:rsidR="007F5422">
              <w:rPr>
                <w:sz w:val="18"/>
              </w:rPr>
              <w:softHyphen/>
              <w:t>sions</w:t>
            </w:r>
            <w:r w:rsidR="007F5422">
              <w:rPr>
                <w:sz w:val="18"/>
              </w:rPr>
              <w:softHyphen/>
              <w:t xml:space="preserve">gefahr. </w:t>
            </w:r>
          </w:p>
          <w:p w:rsidR="00654B63" w:rsidRDefault="00D05158" w:rsidP="007F542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F5422">
              <w:rPr>
                <w:sz w:val="18"/>
              </w:rPr>
              <w:t>Reagiert heftig mit Alkali</w:t>
            </w:r>
            <w:r w:rsidR="007F5422">
              <w:rPr>
                <w:sz w:val="18"/>
              </w:rPr>
              <w:softHyphen/>
              <w:t>metallen, Erdalkali</w:t>
            </w:r>
            <w:r w:rsidR="007F5422">
              <w:rPr>
                <w:sz w:val="18"/>
              </w:rPr>
              <w:softHyphen/>
              <w:t>metallen und sonstigen Metallen (z.B. Aluminium, Eisen) unter Wasser</w:t>
            </w:r>
            <w:r w:rsidR="007F5422">
              <w:rPr>
                <w:sz w:val="18"/>
              </w:rPr>
              <w:softHyphen/>
              <w:t xml:space="preserve">stoffentwicklung. </w:t>
            </w:r>
          </w:p>
          <w:p w:rsidR="007F5422" w:rsidRDefault="00FD542D" w:rsidP="007F542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F5422">
              <w:rPr>
                <w:sz w:val="18"/>
              </w:rPr>
              <w:t>Bildet bei Kon</w:t>
            </w:r>
            <w:r w:rsidR="007F5422">
              <w:rPr>
                <w:sz w:val="18"/>
              </w:rPr>
              <w:softHyphen/>
              <w:t>takt mit Luft</w:t>
            </w:r>
            <w:r w:rsidR="007F5422">
              <w:rPr>
                <w:sz w:val="18"/>
              </w:rPr>
              <w:softHyphen/>
              <w:t>sauer</w:t>
            </w:r>
            <w:r w:rsidR="007F5422">
              <w:rPr>
                <w:sz w:val="18"/>
              </w:rPr>
              <w:softHyphen/>
              <w:t>stoff Per</w:t>
            </w:r>
            <w:r w:rsidR="007F5422">
              <w:rPr>
                <w:sz w:val="18"/>
              </w:rPr>
              <w:softHyphen/>
              <w:t>oxide. Ex</w:t>
            </w:r>
            <w:r w:rsidR="007F5422">
              <w:rPr>
                <w:sz w:val="18"/>
              </w:rPr>
              <w:softHyphen/>
              <w:t>plo</w:t>
            </w:r>
            <w:r w:rsidR="007F5422">
              <w:rPr>
                <w:sz w:val="18"/>
              </w:rPr>
              <w:softHyphen/>
              <w:t>si</w:t>
            </w:r>
            <w:r w:rsidR="007F5422">
              <w:rPr>
                <w:sz w:val="18"/>
              </w:rPr>
              <w:softHyphen/>
              <w:t>ons</w:t>
            </w:r>
            <w:r w:rsidR="007F5422">
              <w:rPr>
                <w:sz w:val="18"/>
              </w:rPr>
              <w:softHyphen/>
              <w:t xml:space="preserve">gefahr. </w:t>
            </w:r>
          </w:p>
          <w:p w:rsidR="007F5422" w:rsidRDefault="00FA3B00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Wassergefährdungsklasse (</w:t>
            </w:r>
            <w:r w:rsidRPr="000E3503">
              <w:rPr>
                <w:bCs/>
                <w:sz w:val="18"/>
              </w:rPr>
              <w:t>WGK</w:t>
            </w:r>
            <w:r>
              <w:rPr>
                <w:bCs/>
                <w:sz w:val="18"/>
              </w:rPr>
              <w:t>)</w:t>
            </w:r>
            <w:r w:rsidRPr="000E3503">
              <w:rPr>
                <w:bCs/>
                <w:sz w:val="18"/>
              </w:rPr>
              <w:t>:</w:t>
            </w:r>
            <w:r w:rsidRPr="000E3503">
              <w:rPr>
                <w:sz w:val="18"/>
              </w:rPr>
              <w:t xml:space="preserve"> </w:t>
            </w:r>
            <w:r>
              <w:rPr>
                <w:sz w:val="18"/>
              </w:rPr>
              <w:t>1 (schwach wassergefährdend)</w:t>
            </w:r>
            <w:bookmarkStart w:id="4" w:name="GHS06"/>
            <w:bookmarkEnd w:id="4"/>
          </w:p>
        </w:tc>
      </w:tr>
      <w:tr w:rsidR="00826E4E" w:rsidTr="00FA3B0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0A37DA">
        <w:trPr>
          <w:trHeight w:val="3185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7F5422" w:rsidRDefault="00FA3B00" w:rsidP="00FA3B00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628015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200" name="Bild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1162685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201" name="Bild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1257B280" wp14:editId="49679A36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36195</wp:posOffset>
                  </wp:positionV>
                  <wp:extent cx="499745" cy="499745"/>
                  <wp:effectExtent l="0" t="0" r="0" b="0"/>
                  <wp:wrapTight wrapText="bothSides">
                    <wp:wrapPolygon edited="0">
                      <wp:start x="4117" y="0"/>
                      <wp:lineTo x="0" y="4117"/>
                      <wp:lineTo x="0" y="17291"/>
                      <wp:lineTo x="6587" y="20584"/>
                      <wp:lineTo x="13997" y="20584"/>
                      <wp:lineTo x="20584" y="18114"/>
                      <wp:lineTo x="20584" y="3294"/>
                      <wp:lineTo x="17291" y="0"/>
                      <wp:lineTo x="4117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6E4E" w:rsidRDefault="00826E4E" w:rsidP="00826E4E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bookmarkStart w:id="6" w:name="TB110"/>
            <w:bookmarkEnd w:id="6"/>
            <w:r>
              <w:rPr>
                <w:sz w:val="18"/>
              </w:rPr>
              <w:t>- </w:t>
            </w:r>
            <w:r w:rsidRPr="00CC18D6">
              <w:rPr>
                <w:b/>
                <w:sz w:val="18"/>
              </w:rPr>
              <w:t>Von Hitze, heißen Oberflächen, Funken, offenen Flammen und anderen Zündquellen</w:t>
            </w:r>
            <w:r w:rsidR="005F37B3">
              <w:rPr>
                <w:b/>
                <w:sz w:val="18"/>
              </w:rPr>
              <w:t xml:space="preserve"> fernhalten. Nicht </w:t>
            </w:r>
            <w:r w:rsidRPr="00CC18D6">
              <w:rPr>
                <w:b/>
                <w:sz w:val="18"/>
              </w:rPr>
              <w:t>rauchen.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92022A">
              <w:rPr>
                <w:b/>
                <w:sz w:val="18"/>
              </w:rPr>
              <w:t>An einem gut belüfteten Ort aufbewahren.</w:t>
            </w:r>
            <w:r>
              <w:rPr>
                <w:sz w:val="18"/>
              </w:rPr>
              <w:t xml:space="preserve"> </w:t>
            </w:r>
            <w:r w:rsidRPr="00CC18D6">
              <w:rPr>
                <w:b/>
                <w:sz w:val="18"/>
              </w:rPr>
              <w:t>Behälter dicht verschlossen halten.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CC18D6">
              <w:rPr>
                <w:b/>
                <w:sz w:val="18"/>
              </w:rPr>
              <w:t xml:space="preserve">Maßnahmen gegen elektrostatische Entladungen treffen. </w:t>
            </w:r>
          </w:p>
          <w:p w:rsidR="00FA3B00" w:rsidRPr="00F752E9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Nicht essen, trinken oder schnupfen. 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Einatmen von Dämpfen / 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</w:t>
            </w:r>
          </w:p>
          <w:p w:rsidR="00FA3B00" w:rsidRPr="00EB574E" w:rsidRDefault="00FA3B00" w:rsidP="00FA3B00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EB574E">
              <w:rPr>
                <w:b/>
                <w:sz w:val="18"/>
              </w:rPr>
              <w:t>Nur im Ab</w:t>
            </w:r>
            <w:r w:rsidRPr="00EB574E">
              <w:rPr>
                <w:b/>
                <w:sz w:val="18"/>
              </w:rPr>
              <w:softHyphen/>
              <w:t>zug ar</w:t>
            </w:r>
            <w:r w:rsidRPr="00EB574E">
              <w:rPr>
                <w:b/>
                <w:sz w:val="18"/>
              </w:rPr>
              <w:softHyphen/>
              <w:t>bei</w:t>
            </w:r>
            <w:r w:rsidRPr="00EB574E">
              <w:rPr>
                <w:b/>
                <w:sz w:val="18"/>
              </w:rPr>
              <w:softHyphen/>
              <w:t>ten und Front</w:t>
            </w:r>
            <w:r w:rsidRPr="00EB574E">
              <w:rPr>
                <w:b/>
                <w:sz w:val="18"/>
              </w:rPr>
              <w:softHyphen/>
              <w:t>schieb</w:t>
            </w:r>
            <w:r w:rsidRPr="00EB574E">
              <w:rPr>
                <w:b/>
                <w:sz w:val="18"/>
              </w:rPr>
              <w:softHyphen/>
              <w:t>er ge</w:t>
            </w:r>
            <w:r w:rsidRPr="00EB574E">
              <w:rPr>
                <w:b/>
                <w:sz w:val="18"/>
              </w:rPr>
              <w:softHyphen/>
              <w:t>schlos</w:t>
            </w:r>
            <w:r w:rsidRPr="00EB574E">
              <w:rPr>
                <w:b/>
                <w:sz w:val="18"/>
              </w:rPr>
              <w:softHyphen/>
              <w:t>sen hal</w:t>
            </w:r>
            <w:r w:rsidRPr="00EB574E">
              <w:rPr>
                <w:b/>
                <w:sz w:val="18"/>
              </w:rPr>
              <w:softHyphen/>
              <w:t xml:space="preserve">ten. 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FA3B00" w:rsidRDefault="00FA3B00" w:rsidP="00FA3B00">
            <w:pPr>
              <w:pStyle w:val="TextBlockLeft"/>
              <w:rPr>
                <w:szCs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tragen: </w:t>
            </w:r>
            <w:proofErr w:type="spellStart"/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</w:t>
            </w:r>
            <w:proofErr w:type="spellEnd"/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>schutz. Bei Spritz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fahr: Korb</w:t>
            </w:r>
            <w:r>
              <w:rPr>
                <w:sz w:val="18"/>
              </w:rPr>
              <w:softHyphen/>
              <w:t xml:space="preserve">brille! 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tragen: </w:t>
            </w:r>
            <w:r w:rsidRPr="004B250C">
              <w:rPr>
                <w:bCs/>
                <w:sz w:val="18"/>
              </w:rPr>
              <w:t>Schutzh</w:t>
            </w:r>
            <w:r>
              <w:rPr>
                <w:sz w:val="18"/>
              </w:rPr>
              <w:t xml:space="preserve">andschuhe aus </w:t>
            </w:r>
            <w:proofErr w:type="spellStart"/>
            <w:r w:rsidRPr="00186F57"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 xml:space="preserve"> </w:t>
            </w:r>
            <w:r w:rsidRPr="00186F57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proofErr w:type="spellStart"/>
            <w:r w:rsidRPr="00186F57">
              <w:rPr>
                <w:sz w:val="18"/>
              </w:rPr>
              <w:t>Nitrillatex</w:t>
            </w:r>
            <w:proofErr w:type="spellEnd"/>
            <w:r w:rsidRPr="00186F57">
              <w:rPr>
                <w:sz w:val="18"/>
              </w:rPr>
              <w:t xml:space="preserve"> (NBR; 0,4 mm),</w:t>
            </w:r>
            <w:r>
              <w:rPr>
                <w:sz w:val="18"/>
              </w:rPr>
              <w:t xml:space="preserve"> Butylkautschuk (Butyl; 0,5 mm)</w:t>
            </w:r>
          </w:p>
          <w:p w:rsidR="00FA3B00" w:rsidRDefault="00FA3B00" w:rsidP="00FA3B00">
            <w:pPr>
              <w:pStyle w:val="TextBlockLef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0A37DA" w:rsidRDefault="000A37DA" w:rsidP="00FA3B00">
            <w:pPr>
              <w:pStyle w:val="TextBlockLeft"/>
              <w:rPr>
                <w:b/>
                <w:sz w:val="2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  <w:bookmarkStart w:id="7" w:name="_GoBack"/>
            <w:bookmarkEnd w:id="7"/>
          </w:p>
        </w:tc>
      </w:tr>
      <w:tr w:rsidR="00826E4E" w:rsidTr="00FA3B0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5F37B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FA3B00" w:rsidTr="00FA3B00">
        <w:trPr>
          <w:trHeight w:val="1258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FA3B00" w:rsidRDefault="00FA3B00" w:rsidP="00FA3B00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Vorgesetzte*n informieren.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DA5711">
              <w:rPr>
                <w:b/>
                <w:sz w:val="18"/>
              </w:rPr>
              <w:t>Ausge</w:t>
            </w:r>
            <w:r w:rsidRPr="00DA5711">
              <w:rPr>
                <w:b/>
                <w:sz w:val="18"/>
              </w:rPr>
              <w:softHyphen/>
              <w:t>lau</w:t>
            </w:r>
            <w:r w:rsidRPr="00DA5711">
              <w:rPr>
                <w:b/>
                <w:sz w:val="18"/>
              </w:rPr>
              <w:softHyphen/>
              <w:t>fenes/ver</w:t>
            </w:r>
            <w:r w:rsidRPr="00DA5711">
              <w:rPr>
                <w:b/>
                <w:sz w:val="18"/>
              </w:rPr>
              <w:softHyphen/>
              <w:t>schüttetes Produkt:</w:t>
            </w:r>
            <w:r>
              <w:rPr>
                <w:sz w:val="18"/>
              </w:rPr>
              <w:t xml:space="preserve"> Schutz</w:t>
            </w:r>
            <w:r>
              <w:rPr>
                <w:sz w:val="18"/>
              </w:rPr>
              <w:softHyphen/>
              <w:t>brille, Schutzhand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 (braun).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gen. </w:t>
            </w:r>
          </w:p>
          <w:p w:rsid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DA5711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 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bar. Geeignete Löschmittel: Kohlendioxid, alkoholbeständiger Schaum, Löschpulver, auch Wassernebel. NICHT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Kohlen</w:t>
            </w:r>
            <w:r>
              <w:rPr>
                <w:sz w:val="18"/>
              </w:rPr>
              <w:softHyphen/>
              <w:t xml:space="preserve">monoxid). </w:t>
            </w:r>
          </w:p>
          <w:p w:rsidR="00FA3B00" w:rsidRPr="00FA3B00" w:rsidRDefault="00FA3B00" w:rsidP="00FA3B0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Kanalisation muss verhindert werden.</w:t>
            </w:r>
            <w:bookmarkStart w:id="8" w:name="TB120"/>
            <w:bookmarkEnd w:id="8"/>
          </w:p>
        </w:tc>
      </w:tr>
      <w:tr w:rsidR="00826E4E" w:rsidTr="00FA3B00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5F37B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Pr="005F37B3" w:rsidRDefault="00826E4E" w:rsidP="005F37B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FA3B00">
        <w:trPr>
          <w:trHeight w:val="198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1.5pt" o:ole="">
                  <v:imagedata r:id="rId13" o:title=""/>
                </v:shape>
                <o:OLEObject Type="Embed" ProgID="PBrush" ShapeID="_x0000_i1025" DrawAspect="Content" ObjectID="_1767007199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A3B00" w:rsidRPr="00E23D4B" w:rsidRDefault="00FA3B00" w:rsidP="00FA3B00">
            <w:pPr>
              <w:pStyle w:val="TextBlockLeft"/>
            </w:pPr>
            <w:bookmarkStart w:id="9" w:name="TB130"/>
            <w:bookmarkEnd w:id="9"/>
            <w:r w:rsidRPr="00E23D4B">
              <w:rPr>
                <w:bCs/>
                <w:sz w:val="18"/>
              </w:rPr>
              <w:t>Selbstschutz beachten, Vorgesetz</w:t>
            </w:r>
            <w:r>
              <w:rPr>
                <w:bCs/>
                <w:sz w:val="18"/>
              </w:rPr>
              <w:t>t</w:t>
            </w:r>
            <w:r w:rsidRPr="00E23D4B">
              <w:rPr>
                <w:bCs/>
                <w:sz w:val="18"/>
              </w:rPr>
              <w:t>e</w:t>
            </w:r>
            <w:r>
              <w:rPr>
                <w:bCs/>
                <w:sz w:val="18"/>
              </w:rPr>
              <w:t>*</w:t>
            </w:r>
            <w:r w:rsidRPr="00E23D4B">
              <w:rPr>
                <w:bCs/>
                <w:sz w:val="18"/>
              </w:rPr>
              <w:t>n informieren.</w:t>
            </w:r>
          </w:p>
          <w:p w:rsidR="007F5422" w:rsidRDefault="007F5422" w:rsidP="007F5422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7F5422" w:rsidRDefault="007F5422" w:rsidP="007F5422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 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ziehen; persö</w:t>
            </w:r>
            <w:r w:rsidR="005F37B3">
              <w:rPr>
                <w:sz w:val="18"/>
              </w:rPr>
              <w:t xml:space="preserve">nliche Schutzausrüstung tragen und </w:t>
            </w:r>
            <w:r>
              <w:rPr>
                <w:sz w:val="18"/>
              </w:rPr>
              <w:t>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5F37B3" w:rsidRDefault="007F5422" w:rsidP="005F37B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5F37B3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 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fuhr</w:t>
            </w:r>
            <w:r w:rsidR="005F37B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826E4E" w:rsidRDefault="007F5422" w:rsidP="005F37B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</w:p>
          <w:p w:rsidR="005F37B3" w:rsidRPr="005F37B3" w:rsidRDefault="005F37B3" w:rsidP="005F37B3">
            <w:pPr>
              <w:pStyle w:val="TextBlockLeft"/>
              <w:rPr>
                <w:b/>
                <w:sz w:val="18"/>
              </w:rPr>
            </w:pPr>
            <w:r w:rsidRPr="005F37B3">
              <w:rPr>
                <w:b/>
                <w:sz w:val="18"/>
              </w:rPr>
              <w:t>Arzt/Ärztin hinzuziehen.</w:t>
            </w:r>
          </w:p>
        </w:tc>
      </w:tr>
      <w:tr w:rsidR="00826E4E" w:rsidTr="00FA3B0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5F37B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FA3B00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5F37B3" w:rsidRDefault="0020420F" w:rsidP="00826E4E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5F37B3">
              <w:rPr>
                <w:rFonts w:ascii="Arial" w:hAnsi="Arial"/>
                <w:sz w:val="18"/>
                <w:szCs w:val="18"/>
              </w:rPr>
              <w:t>A</w:t>
            </w:r>
            <w:r w:rsidR="00826E4E" w:rsidRPr="005F37B3">
              <w:rPr>
                <w:rFonts w:ascii="Arial" w:hAnsi="Arial"/>
                <w:sz w:val="18"/>
                <w:szCs w:val="18"/>
              </w:rPr>
              <w:t>bfälle in geschlossenen Behältern sammeln und nach Abfallrichtlinie über das zentrale Zwischenlager (Tel.: 798 – 29392) entsorgen.</w:t>
            </w:r>
          </w:p>
        </w:tc>
      </w:tr>
    </w:tbl>
    <w:p w:rsidR="00BC592D" w:rsidRDefault="00BC592D" w:rsidP="0020420F">
      <w:pPr>
        <w:ind w:right="-1"/>
        <w:jc w:val="right"/>
      </w:pPr>
    </w:p>
    <w:sectPr w:rsidR="00BC592D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5F37B3" w:rsidRDefault="0020420F" w:rsidP="0020420F">
    <w:pPr>
      <w:pStyle w:val="Fuzeile"/>
      <w:rPr>
        <w:rFonts w:ascii="Arial" w:hAnsi="Arial" w:cs="Arial"/>
      </w:rPr>
    </w:pPr>
    <w:r>
      <w:tab/>
    </w:r>
    <w:r>
      <w:tab/>
    </w:r>
    <w:r w:rsidR="005F37B3">
      <w:rPr>
        <w:rFonts w:ascii="Arial" w:hAnsi="Arial" w:cs="Arial"/>
      </w:rPr>
      <w:t>Stand: 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37DA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420F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A37DA"/>
    <w:rsid w:val="00171019"/>
    <w:rsid w:val="0020420F"/>
    <w:rsid w:val="0022502C"/>
    <w:rsid w:val="002E558F"/>
    <w:rsid w:val="00373338"/>
    <w:rsid w:val="005F37B3"/>
    <w:rsid w:val="00654B63"/>
    <w:rsid w:val="007F5422"/>
    <w:rsid w:val="00826B1C"/>
    <w:rsid w:val="00826E4E"/>
    <w:rsid w:val="00B547E0"/>
    <w:rsid w:val="00B71298"/>
    <w:rsid w:val="00B94128"/>
    <w:rsid w:val="00BC592D"/>
    <w:rsid w:val="00CA7B2C"/>
    <w:rsid w:val="00D05158"/>
    <w:rsid w:val="00D96765"/>
    <w:rsid w:val="00E60ECD"/>
    <w:rsid w:val="00FA3B00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600B40E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2024-01-17T11:30:00Z</dcterms:created>
  <dcterms:modified xsi:type="dcterms:W3CDTF">2024-01-17T13:34:00Z</dcterms:modified>
</cp:coreProperties>
</file>