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6"/>
        <w:gridCol w:w="4241"/>
        <w:gridCol w:w="2184"/>
        <w:gridCol w:w="2919"/>
      </w:tblGrid>
      <w:tr w:rsidR="00BC592D" w:rsidTr="007C1101">
        <w:trPr>
          <w:trHeight w:val="1723"/>
        </w:trPr>
        <w:tc>
          <w:tcPr>
            <w:tcW w:w="5387" w:type="dxa"/>
            <w:gridSpan w:val="2"/>
            <w:tcBorders>
              <w:top w:val="single" w:sz="48" w:space="0" w:color="FFCC00"/>
              <w:left w:val="single" w:sz="48" w:space="0" w:color="FFCC00"/>
              <w:bottom w:val="single" w:sz="4" w:space="0" w:color="000000"/>
            </w:tcBorders>
            <w:shd w:val="clear" w:color="FF0000" w:fill="auto"/>
            <w:vAlign w:val="center"/>
          </w:tcPr>
          <w:p w:rsidR="00A87FAF" w:rsidRDefault="00BC592D">
            <w:pPr>
              <w:pStyle w:val="berschrift4"/>
              <w:spacing w:before="120"/>
              <w:ind w:left="71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Betriebsanweisung</w:t>
            </w:r>
          </w:p>
          <w:p w:rsidR="00BC592D" w:rsidRDefault="00BC592D">
            <w:pPr>
              <w:pStyle w:val="berschrift4"/>
              <w:spacing w:before="120"/>
              <w:ind w:left="71"/>
              <w:jc w:val="left"/>
              <w:rPr>
                <w:rFonts w:ascii="Arial" w:hAnsi="Arial"/>
              </w:rPr>
            </w:pPr>
            <w:r w:rsidRPr="00A87FAF">
              <w:rPr>
                <w:rFonts w:ascii="Arial" w:hAnsi="Arial"/>
                <w:b w:val="0"/>
              </w:rPr>
              <w:t>für Tätigkeiten mit Gefahrstoffen</w:t>
            </w:r>
          </w:p>
          <w:p w:rsidR="00BC592D" w:rsidRDefault="00BC592D">
            <w:pPr>
              <w:spacing w:line="40" w:lineRule="atLeast"/>
              <w:ind w:left="71"/>
              <w:rPr>
                <w:rFonts w:ascii="Times" w:hAnsi="Times"/>
                <w:noProof/>
                <w:sz w:val="8"/>
              </w:rPr>
            </w:pPr>
            <w:r>
              <w:rPr>
                <w:rFonts w:ascii="Arial" w:hAnsi="Arial"/>
                <w:sz w:val="28"/>
              </w:rPr>
              <w:t>gem. § 14 GefStoffV</w:t>
            </w:r>
            <w:r>
              <w:rPr>
                <w:rFonts w:ascii="Times" w:hAnsi="Times"/>
                <w:noProof/>
                <w:sz w:val="46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48" w:space="0" w:color="FFCC00"/>
              <w:bottom w:val="single" w:sz="4" w:space="0" w:color="000000"/>
              <w:right w:val="single" w:sz="48" w:space="0" w:color="FFCC00"/>
            </w:tcBorders>
            <w:shd w:val="clear" w:color="FF0000" w:fill="auto"/>
          </w:tcPr>
          <w:p w:rsidR="00BC592D" w:rsidRDefault="002D4212">
            <w:pPr>
              <w:spacing w:line="40" w:lineRule="atLeast"/>
              <w:jc w:val="right"/>
              <w:rPr>
                <w:sz w:val="12"/>
              </w:rPr>
            </w:pPr>
            <w:r>
              <w:rPr>
                <w:noProof/>
                <w:sz w:val="1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1302385</wp:posOffset>
                  </wp:positionH>
                  <wp:positionV relativeFrom="paragraph">
                    <wp:posOffset>76200</wp:posOffset>
                  </wp:positionV>
                  <wp:extent cx="1803400" cy="981075"/>
                  <wp:effectExtent l="0" t="0" r="0" b="0"/>
                  <wp:wrapNone/>
                  <wp:docPr id="19" name="Bild 1" descr="logo-sw-kl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logo-sw-kl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0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592D" w:rsidRDefault="00BC592D">
            <w:pPr>
              <w:spacing w:line="40" w:lineRule="atLeast"/>
              <w:ind w:right="214"/>
              <w:jc w:val="right"/>
              <w:rPr>
                <w:rFonts w:ascii="Times" w:hAnsi="Times"/>
                <w:spacing w:val="10"/>
                <w:sz w:val="8"/>
              </w:rPr>
            </w:pPr>
          </w:p>
        </w:tc>
      </w:tr>
      <w:tr w:rsidR="00BC592D" w:rsidTr="007C1101">
        <w:tc>
          <w:tcPr>
            <w:tcW w:w="10490" w:type="dxa"/>
            <w:gridSpan w:val="4"/>
            <w:tcBorders>
              <w:top w:val="single" w:sz="4" w:space="0" w:color="000000"/>
              <w:left w:val="single" w:sz="48" w:space="0" w:color="FFCC00"/>
              <w:bottom w:val="single" w:sz="4" w:space="0" w:color="000000"/>
              <w:right w:val="single" w:sz="48" w:space="0" w:color="FFCC00"/>
            </w:tcBorders>
            <w:shd w:val="clear" w:color="FF0000" w:fill="auto"/>
          </w:tcPr>
          <w:p w:rsidR="00BC592D" w:rsidRDefault="00BC592D">
            <w:pPr>
              <w:pStyle w:val="berschrift4"/>
              <w:tabs>
                <w:tab w:val="right" w:leader="underscore" w:pos="10278"/>
              </w:tabs>
              <w:spacing w:before="120"/>
              <w:jc w:val="left"/>
              <w:rPr>
                <w:rFonts w:ascii="Arial" w:hAnsi="Arial"/>
                <w:b w:val="0"/>
                <w:bCs/>
              </w:rPr>
            </w:pPr>
            <w:r>
              <w:rPr>
                <w:rFonts w:ascii="Arial" w:hAnsi="Arial"/>
                <w:b w:val="0"/>
              </w:rPr>
              <w:t>Geltungsbereich:</w:t>
            </w:r>
            <w:r>
              <w:rPr>
                <w:rFonts w:ascii="Arial" w:hAnsi="Arial"/>
              </w:rPr>
              <w:t xml:space="preserve"> Institut für</w:t>
            </w:r>
            <w:r>
              <w:rPr>
                <w:rFonts w:ascii="Arial" w:hAnsi="Arial"/>
                <w:b w:val="0"/>
                <w:bCs/>
              </w:rPr>
              <w:t xml:space="preserve"> </w:t>
            </w:r>
            <w:r>
              <w:rPr>
                <w:rFonts w:ascii="Arial" w:hAnsi="Arial"/>
              </w:rPr>
              <w:tab/>
            </w:r>
          </w:p>
          <w:p w:rsidR="00BC592D" w:rsidRDefault="00BC592D" w:rsidP="00A87FAF">
            <w:pPr>
              <w:tabs>
                <w:tab w:val="right" w:leader="underscore" w:pos="10278"/>
              </w:tabs>
              <w:spacing w:before="120"/>
            </w:pPr>
            <w:r>
              <w:rPr>
                <w:rFonts w:ascii="Arial" w:hAnsi="Arial"/>
              </w:rPr>
              <w:t>Bereichsverantwortliche</w:t>
            </w:r>
            <w:r w:rsidR="00502A9A">
              <w:rPr>
                <w:rFonts w:ascii="Arial" w:hAnsi="Arial"/>
              </w:rPr>
              <w:t>*</w:t>
            </w:r>
            <w:r>
              <w:rPr>
                <w:rFonts w:ascii="Arial" w:hAnsi="Arial"/>
              </w:rPr>
              <w:t>r</w:t>
            </w:r>
            <w:r>
              <w:t xml:space="preserve">: </w:t>
            </w:r>
            <w:r w:rsidR="00A87FAF">
              <w:t xml:space="preserve">                                                                                      </w:t>
            </w:r>
            <w:r w:rsidR="007C1101">
              <w:t xml:space="preserve">                         </w:t>
            </w:r>
            <w:r w:rsidR="00A87FAF" w:rsidRPr="00A87FAF">
              <w:rPr>
                <w:rFonts w:ascii="Arial" w:hAnsi="Arial" w:cs="Arial"/>
              </w:rPr>
              <w:t xml:space="preserve">Datum: </w:t>
            </w:r>
          </w:p>
        </w:tc>
      </w:tr>
      <w:tr w:rsidR="00BC592D" w:rsidTr="007C1101">
        <w:tc>
          <w:tcPr>
            <w:tcW w:w="10490" w:type="dxa"/>
            <w:gridSpan w:val="4"/>
            <w:tcBorders>
              <w:top w:val="single" w:sz="4" w:space="0" w:color="000000"/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BC592D" w:rsidRDefault="00BC592D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Gefahrstoffbezeichnung</w:t>
            </w:r>
          </w:p>
        </w:tc>
      </w:tr>
      <w:tr w:rsidR="00BC592D" w:rsidTr="007C1101">
        <w:trPr>
          <w:trHeight w:val="549"/>
        </w:trPr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auto"/>
          </w:tcPr>
          <w:p w:rsidR="00B547E0" w:rsidRPr="00EC50A2" w:rsidRDefault="00986B5F" w:rsidP="00CA7B2C">
            <w:pPr>
              <w:spacing w:before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86B5F">
              <w:rPr>
                <w:rFonts w:ascii="Arial" w:hAnsi="Arial" w:cs="Arial"/>
                <w:b/>
                <w:sz w:val="32"/>
                <w:szCs w:val="32"/>
              </w:rPr>
              <w:t>Pyridin</w:t>
            </w:r>
          </w:p>
        </w:tc>
      </w:tr>
      <w:tr w:rsidR="00BC592D" w:rsidTr="007C1101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BC592D" w:rsidRDefault="00BC592D" w:rsidP="007C1101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Gefahr für Mensch und Umwelt</w:t>
            </w:r>
          </w:p>
        </w:tc>
      </w:tr>
      <w:tr w:rsidR="00986B5F" w:rsidTr="00D43928">
        <w:tc>
          <w:tcPr>
            <w:tcW w:w="1146" w:type="dxa"/>
            <w:tcBorders>
              <w:left w:val="single" w:sz="48" w:space="0" w:color="FFCC00"/>
            </w:tcBorders>
            <w:shd w:val="clear" w:color="FF0000" w:fill="auto"/>
            <w:vAlign w:val="center"/>
          </w:tcPr>
          <w:p w:rsidR="00986B5F" w:rsidRDefault="002D4212" w:rsidP="007C1101">
            <w:pPr>
              <w:pStyle w:val="Zeichnung"/>
              <w:spacing w:before="0" w:after="0"/>
            </w:pPr>
            <w:r>
              <w:rPr>
                <w:noProof/>
              </w:rPr>
              <w:drawing>
                <wp:inline distT="0" distB="0" distL="0" distR="0">
                  <wp:extent cx="632460" cy="63246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B5F" w:rsidRDefault="002D4212" w:rsidP="007C1101">
            <w:pPr>
              <w:pStyle w:val="Zeichnung"/>
              <w:spacing w:before="0" w:after="0"/>
            </w:pPr>
            <w:bookmarkStart w:id="0" w:name="GHS02"/>
            <w:bookmarkEnd w:id="0"/>
            <w:r>
              <w:rPr>
                <w:noProof/>
              </w:rPr>
              <w:drawing>
                <wp:inline distT="0" distB="0" distL="0" distR="0">
                  <wp:extent cx="632460" cy="632460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B5F" w:rsidRDefault="00986B5F" w:rsidP="007C1101">
            <w:pPr>
              <w:pStyle w:val="Zeichnung"/>
              <w:spacing w:before="0" w:after="0"/>
              <w:rPr>
                <w:b/>
                <w:sz w:val="18"/>
              </w:rPr>
            </w:pPr>
            <w:bookmarkStart w:id="1" w:name="GHS03"/>
            <w:bookmarkStart w:id="2" w:name="GHS_SIGNALWORT"/>
            <w:bookmarkEnd w:id="1"/>
            <w:bookmarkEnd w:id="2"/>
            <w:r>
              <w:rPr>
                <w:b/>
                <w:sz w:val="18"/>
              </w:rPr>
              <w:t>GEFAHR</w:t>
            </w:r>
          </w:p>
        </w:tc>
        <w:tc>
          <w:tcPr>
            <w:tcW w:w="9344" w:type="dxa"/>
            <w:gridSpan w:val="3"/>
            <w:tcBorders>
              <w:right w:val="single" w:sz="48" w:space="0" w:color="FFCC00"/>
            </w:tcBorders>
            <w:shd w:val="clear" w:color="FF0000" w:fill="auto"/>
          </w:tcPr>
          <w:p w:rsidR="007C1101" w:rsidRPr="00D43928" w:rsidRDefault="00986B5F" w:rsidP="00986B5F">
            <w:pPr>
              <w:pStyle w:val="TextBlockLeft"/>
              <w:ind w:left="160" w:hanging="160"/>
            </w:pPr>
            <w:bookmarkStart w:id="3" w:name="TB100"/>
            <w:bookmarkEnd w:id="3"/>
            <w:r>
              <w:rPr>
                <w:sz w:val="18"/>
              </w:rPr>
              <w:t>-  </w:t>
            </w:r>
            <w:r w:rsidR="007C1101" w:rsidRPr="00D43928">
              <w:rPr>
                <w:b/>
              </w:rPr>
              <w:t>Flüssigkeit und Dampf leicht entzündbar.</w:t>
            </w:r>
            <w:r w:rsidR="007C1101" w:rsidRPr="00D43928">
              <w:t xml:space="preserve"> (H225)</w:t>
            </w:r>
          </w:p>
          <w:p w:rsidR="007C1101" w:rsidRPr="00D43928" w:rsidRDefault="007C1101" w:rsidP="00986B5F">
            <w:pPr>
              <w:pStyle w:val="TextBlockLeft"/>
              <w:ind w:left="160" w:hanging="160"/>
            </w:pPr>
            <w:r w:rsidRPr="00D43928">
              <w:t xml:space="preserve">-  </w:t>
            </w:r>
            <w:r w:rsidRPr="00D43928">
              <w:rPr>
                <w:b/>
              </w:rPr>
              <w:t>Gesundheitsschädlich bei Verschlucken, Hautkontakt oder Einatmen.</w:t>
            </w:r>
            <w:r w:rsidRPr="00D43928">
              <w:t xml:space="preserve"> (H302 + H312 + H332)</w:t>
            </w:r>
          </w:p>
          <w:p w:rsidR="007C1101" w:rsidRPr="00D43928" w:rsidRDefault="007C1101" w:rsidP="00986B5F">
            <w:pPr>
              <w:pStyle w:val="TextBlockLeft"/>
              <w:ind w:left="160" w:hanging="160"/>
            </w:pPr>
            <w:r w:rsidRPr="00D43928">
              <w:t xml:space="preserve">-  </w:t>
            </w:r>
            <w:r w:rsidRPr="00D43928">
              <w:rPr>
                <w:b/>
              </w:rPr>
              <w:t>Verursacht Hautreizungen.</w:t>
            </w:r>
            <w:r w:rsidRPr="00D43928">
              <w:t xml:space="preserve"> (H315)</w:t>
            </w:r>
          </w:p>
          <w:p w:rsidR="007C1101" w:rsidRPr="00D43928" w:rsidRDefault="007C1101" w:rsidP="00986B5F">
            <w:pPr>
              <w:pStyle w:val="TextBlockLeft"/>
              <w:ind w:left="160" w:hanging="160"/>
            </w:pPr>
            <w:r w:rsidRPr="00D43928">
              <w:t xml:space="preserve">-  </w:t>
            </w:r>
            <w:r w:rsidRPr="00D43928">
              <w:rPr>
                <w:b/>
              </w:rPr>
              <w:t>Verursacht schwere Augenreizung.</w:t>
            </w:r>
            <w:r w:rsidRPr="00D43928">
              <w:t xml:space="preserve"> (H319)</w:t>
            </w:r>
          </w:p>
          <w:p w:rsidR="00986B5F" w:rsidRPr="00D43928" w:rsidRDefault="007C1101" w:rsidP="00986B5F">
            <w:pPr>
              <w:pStyle w:val="TextBlockLeft"/>
              <w:ind w:left="160" w:hanging="160"/>
            </w:pPr>
            <w:r w:rsidRPr="00D43928">
              <w:t>-  Dämpfe sind schwerer als Luft und bilden mit Luft explosionsfähige Atmosphäre. Bei Vorhandensein von Zündquellen ist mit erhöhter Explosionsgefahr zu rechnen.</w:t>
            </w:r>
          </w:p>
          <w:p w:rsidR="007C1101" w:rsidRPr="00D43928" w:rsidRDefault="007C1101" w:rsidP="00986B5F">
            <w:pPr>
              <w:pStyle w:val="TextBlockLeft"/>
              <w:ind w:left="160" w:hanging="160"/>
            </w:pPr>
            <w:r w:rsidRPr="00D43928">
              <w:t xml:space="preserve">-  </w:t>
            </w:r>
            <w:r w:rsidR="00986B5F" w:rsidRPr="00D43928">
              <w:t>Rea</w:t>
            </w:r>
            <w:r w:rsidR="00986B5F" w:rsidRPr="00D43928">
              <w:softHyphen/>
              <w:t>giert un</w:t>
            </w:r>
            <w:r w:rsidR="00986B5F" w:rsidRPr="00D43928">
              <w:softHyphen/>
              <w:t>ter hef</w:t>
            </w:r>
            <w:r w:rsidR="00986B5F" w:rsidRPr="00D43928">
              <w:softHyphen/>
              <w:t>tiger Wärme</w:t>
            </w:r>
            <w:r w:rsidR="00986B5F" w:rsidRPr="00D43928">
              <w:softHyphen/>
              <w:t xml:space="preserve">entwicklung z.B. mit </w:t>
            </w:r>
            <w:r w:rsidR="00D43928" w:rsidRPr="00D43928">
              <w:t>star</w:t>
            </w:r>
            <w:r w:rsidR="00D43928" w:rsidRPr="00D43928">
              <w:softHyphen/>
              <w:t>ken Oxi</w:t>
            </w:r>
            <w:r w:rsidR="00D43928" w:rsidRPr="00D43928">
              <w:softHyphen/>
              <w:t>dations</w:t>
            </w:r>
            <w:r w:rsidR="00D43928" w:rsidRPr="00D43928">
              <w:softHyphen/>
              <w:t xml:space="preserve">mitteln, starken Säuren, </w:t>
            </w:r>
            <w:r w:rsidR="00986B5F" w:rsidRPr="00D43928">
              <w:t>Säure</w:t>
            </w:r>
            <w:r w:rsidR="00986B5F" w:rsidRPr="00D43928">
              <w:softHyphen/>
              <w:t>chloriden, Säure</w:t>
            </w:r>
            <w:r w:rsidR="00986B5F" w:rsidRPr="00D43928">
              <w:softHyphen/>
              <w:t xml:space="preserve">anhydriden, </w:t>
            </w:r>
            <w:proofErr w:type="spellStart"/>
            <w:r w:rsidR="00986B5F" w:rsidRPr="00D43928">
              <w:t>Chlorformiaten</w:t>
            </w:r>
            <w:proofErr w:type="spellEnd"/>
            <w:r w:rsidR="00986B5F" w:rsidRPr="00D43928">
              <w:t>, Stickstoff</w:t>
            </w:r>
            <w:r w:rsidR="00986B5F" w:rsidRPr="00D43928">
              <w:softHyphen/>
              <w:t xml:space="preserve">dioxid, </w:t>
            </w:r>
            <w:proofErr w:type="spellStart"/>
            <w:r w:rsidR="00986B5F" w:rsidRPr="00D43928">
              <w:t>Schwefel</w:t>
            </w:r>
            <w:r w:rsidR="00986B5F" w:rsidRPr="00D43928">
              <w:softHyphen/>
              <w:t>trioxid</w:t>
            </w:r>
            <w:proofErr w:type="spellEnd"/>
            <w:r w:rsidR="00986B5F" w:rsidRPr="00D43928">
              <w:t xml:space="preserve">. </w:t>
            </w:r>
          </w:p>
          <w:p w:rsidR="00986B5F" w:rsidRPr="00D43928" w:rsidRDefault="007C1101" w:rsidP="00986B5F">
            <w:pPr>
              <w:pStyle w:val="TextBlockLeft"/>
              <w:ind w:left="160" w:hanging="160"/>
            </w:pPr>
            <w:r w:rsidRPr="00D43928">
              <w:t>-  Reagiert unter Bildung brennbarer Gase/Dämpfe</w:t>
            </w:r>
            <w:r w:rsidR="00986B5F" w:rsidRPr="00D43928">
              <w:t xml:space="preserve"> mit Oxidati</w:t>
            </w:r>
            <w:r w:rsidR="00986B5F" w:rsidRPr="00D43928">
              <w:softHyphen/>
              <w:t>ons</w:t>
            </w:r>
            <w:r w:rsidR="00986B5F" w:rsidRPr="00D43928">
              <w:softHyphen/>
              <w:t xml:space="preserve">mitteln, </w:t>
            </w:r>
            <w:proofErr w:type="spellStart"/>
            <w:r w:rsidR="00986B5F" w:rsidRPr="00D43928">
              <w:t>Chlorsulfonsäure</w:t>
            </w:r>
            <w:proofErr w:type="spellEnd"/>
            <w:r w:rsidR="00986B5F" w:rsidRPr="00D43928">
              <w:t>, Stickstof</w:t>
            </w:r>
            <w:r w:rsidRPr="00D43928">
              <w:t>f</w:t>
            </w:r>
            <w:r w:rsidRPr="00D43928">
              <w:softHyphen/>
              <w:t xml:space="preserve">dioxid. </w:t>
            </w:r>
          </w:p>
          <w:p w:rsidR="007C1101" w:rsidRPr="00D43928" w:rsidRDefault="007C1101" w:rsidP="00986B5F">
            <w:pPr>
              <w:pStyle w:val="TextBlockLeft"/>
              <w:ind w:left="160" w:hanging="160"/>
            </w:pPr>
            <w:r w:rsidRPr="00D43928">
              <w:t>-  Zersetzt sich bei Erhitzen/Verbrennen in gefährliche Gase (z.B. Kohlenmonoxid, Stickoxide).</w:t>
            </w:r>
          </w:p>
          <w:p w:rsidR="00986B5F" w:rsidRDefault="00986B5F" w:rsidP="00986B5F">
            <w:pPr>
              <w:pStyle w:val="BA20-Feld0"/>
              <w:spacing w:before="0" w:after="0"/>
              <w:rPr>
                <w:sz w:val="18"/>
              </w:rPr>
            </w:pPr>
            <w:r w:rsidRPr="00D43928">
              <w:rPr>
                <w:sz w:val="20"/>
              </w:rPr>
              <w:t>-  </w:t>
            </w:r>
            <w:r w:rsidR="007C1101" w:rsidRPr="00D43928">
              <w:rPr>
                <w:sz w:val="20"/>
              </w:rPr>
              <w:t>Wassergefährdungsklasse (</w:t>
            </w:r>
            <w:r w:rsidRPr="00D43928">
              <w:rPr>
                <w:bCs/>
                <w:sz w:val="20"/>
              </w:rPr>
              <w:t>WGK</w:t>
            </w:r>
            <w:r w:rsidR="007C1101" w:rsidRPr="00D43928">
              <w:rPr>
                <w:bCs/>
                <w:sz w:val="20"/>
              </w:rPr>
              <w:t>)</w:t>
            </w:r>
            <w:r w:rsidRPr="00D43928">
              <w:rPr>
                <w:bCs/>
                <w:sz w:val="20"/>
              </w:rPr>
              <w:t>:</w:t>
            </w:r>
            <w:r w:rsidRPr="00D43928">
              <w:rPr>
                <w:sz w:val="20"/>
              </w:rPr>
              <w:t xml:space="preserve"> 2 (deutlich wassergefährdend)</w:t>
            </w:r>
            <w:bookmarkStart w:id="4" w:name="GHS06"/>
            <w:bookmarkEnd w:id="4"/>
          </w:p>
        </w:tc>
      </w:tr>
      <w:tr w:rsidR="00986B5F" w:rsidTr="007C1101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986B5F" w:rsidRDefault="00986B5F" w:rsidP="00986B5F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Schutzmaßnahmen und Verhaltensregeln</w:t>
            </w:r>
          </w:p>
        </w:tc>
      </w:tr>
      <w:tr w:rsidR="00986B5F" w:rsidTr="00D43928">
        <w:trPr>
          <w:trHeight w:val="1783"/>
        </w:trPr>
        <w:tc>
          <w:tcPr>
            <w:tcW w:w="1146" w:type="dxa"/>
            <w:tcBorders>
              <w:left w:val="single" w:sz="48" w:space="0" w:color="FFCC00"/>
            </w:tcBorders>
            <w:shd w:val="clear" w:color="FF0000" w:fill="auto"/>
            <w:vAlign w:val="center"/>
          </w:tcPr>
          <w:p w:rsidR="00986B5F" w:rsidRDefault="002D4212" w:rsidP="007C1101">
            <w:pPr>
              <w:pStyle w:val="Zeichnung"/>
              <w:spacing w:before="0" w:after="0"/>
            </w:pPr>
            <w:bookmarkStart w:id="5" w:name="PIK01b"/>
            <w:bookmarkEnd w:id="5"/>
            <w:r>
              <w:rPr>
                <w:noProof/>
              </w:rPr>
              <w:drawing>
                <wp:inline distT="0" distB="0" distL="0" distR="0">
                  <wp:extent cx="480060" cy="480060"/>
                  <wp:effectExtent l="0" t="0" r="0" b="0"/>
                  <wp:docPr id="116" name="Bild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B5F" w:rsidRDefault="002D4212" w:rsidP="007C1101">
            <w:pPr>
              <w:pStyle w:val="Zeichnung"/>
              <w:spacing w:before="0" w:after="0"/>
            </w:pPr>
            <w:r>
              <w:rPr>
                <w:noProof/>
              </w:rPr>
              <w:drawing>
                <wp:inline distT="0" distB="0" distL="0" distR="0">
                  <wp:extent cx="480060" cy="480060"/>
                  <wp:effectExtent l="0" t="0" r="0" b="0"/>
                  <wp:docPr id="117" name="Bild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44" w:type="dxa"/>
            <w:gridSpan w:val="3"/>
            <w:tcBorders>
              <w:right w:val="single" w:sz="48" w:space="0" w:color="FFCC00"/>
            </w:tcBorders>
            <w:shd w:val="clear" w:color="FF0000" w:fill="auto"/>
          </w:tcPr>
          <w:p w:rsidR="00882B07" w:rsidRPr="00D43928" w:rsidRDefault="00986B5F" w:rsidP="00986B5F">
            <w:pPr>
              <w:pStyle w:val="TextBlockLeft"/>
              <w:ind w:left="160" w:hanging="160"/>
              <w:rPr>
                <w:b/>
              </w:rPr>
            </w:pPr>
            <w:r>
              <w:rPr>
                <w:sz w:val="18"/>
              </w:rPr>
              <w:t>-  </w:t>
            </w:r>
            <w:r w:rsidR="00882B07" w:rsidRPr="00D43928">
              <w:rPr>
                <w:b/>
              </w:rPr>
              <w:t>V</w:t>
            </w:r>
            <w:r w:rsidR="007C1101" w:rsidRPr="00D43928">
              <w:rPr>
                <w:b/>
              </w:rPr>
              <w:t xml:space="preserve">on Hitze, heißen Oberflächen, Funken, offenen Flammen und anderen Zündquellenarten fernhalten. Nicht rauchen. </w:t>
            </w:r>
          </w:p>
          <w:p w:rsidR="00882B07" w:rsidRPr="00D43928" w:rsidRDefault="00882B07" w:rsidP="00986B5F">
            <w:pPr>
              <w:pStyle w:val="TextBlockLeft"/>
              <w:ind w:left="160" w:hanging="160"/>
              <w:rPr>
                <w:b/>
              </w:rPr>
            </w:pPr>
            <w:r w:rsidRPr="00D43928">
              <w:t xml:space="preserve">-  </w:t>
            </w:r>
            <w:r w:rsidR="007C1101" w:rsidRPr="00D43928">
              <w:rPr>
                <w:b/>
              </w:rPr>
              <w:t>Behälter d</w:t>
            </w:r>
            <w:r w:rsidRPr="00D43928">
              <w:rPr>
                <w:b/>
              </w:rPr>
              <w:t>icht verschlossen halten.</w:t>
            </w:r>
          </w:p>
          <w:p w:rsidR="007C1101" w:rsidRPr="00D43928" w:rsidRDefault="00882B07" w:rsidP="00986B5F">
            <w:pPr>
              <w:pStyle w:val="TextBlockLeft"/>
              <w:ind w:left="160" w:hanging="160"/>
              <w:rPr>
                <w:b/>
              </w:rPr>
            </w:pPr>
            <w:r w:rsidRPr="00D43928">
              <w:t xml:space="preserve">-  </w:t>
            </w:r>
            <w:r w:rsidR="007C1101" w:rsidRPr="00D43928">
              <w:rPr>
                <w:b/>
              </w:rPr>
              <w:t>Maßnahmen gegen elektrostati</w:t>
            </w:r>
            <w:r w:rsidRPr="00D43928">
              <w:rPr>
                <w:b/>
              </w:rPr>
              <w:t xml:space="preserve">sche Entladungen treffen. </w:t>
            </w:r>
            <w:r w:rsidR="00D43928" w:rsidRPr="00D43928">
              <w:rPr>
                <w:b/>
              </w:rPr>
              <w:t xml:space="preserve"> </w:t>
            </w:r>
          </w:p>
          <w:p w:rsidR="00882B07" w:rsidRPr="00D43928" w:rsidRDefault="00882B07" w:rsidP="00986B5F">
            <w:pPr>
              <w:pStyle w:val="TextBlockLeft"/>
              <w:ind w:left="160" w:hanging="160"/>
            </w:pPr>
            <w:r w:rsidRPr="00D43928">
              <w:t>-  Einatmen von Dämpfen und Aero</w:t>
            </w:r>
            <w:r w:rsidRPr="00D43928">
              <w:softHyphen/>
              <w:t>solen ver</w:t>
            </w:r>
            <w:r w:rsidRPr="00D43928">
              <w:softHyphen/>
              <w:t>mei</w:t>
            </w:r>
            <w:r w:rsidRPr="00D43928">
              <w:softHyphen/>
              <w:t>den! Be</w:t>
            </w:r>
            <w:r w:rsidRPr="00D43928">
              <w:softHyphen/>
              <w:t>rührung mit Au</w:t>
            </w:r>
            <w:r w:rsidRPr="00D43928">
              <w:softHyphen/>
              <w:t>gen, Haut und Klei</w:t>
            </w:r>
            <w:r w:rsidRPr="00D43928">
              <w:softHyphen/>
              <w:t>dung ver</w:t>
            </w:r>
            <w:r w:rsidRPr="00D43928">
              <w:softHyphen/>
              <w:t>mei</w:t>
            </w:r>
            <w:r w:rsidRPr="00D43928">
              <w:softHyphen/>
              <w:t>den!</w:t>
            </w:r>
          </w:p>
          <w:p w:rsidR="00882B07" w:rsidRPr="00D43928" w:rsidRDefault="00882B07" w:rsidP="00986B5F">
            <w:pPr>
              <w:pStyle w:val="TextBlockLeft"/>
              <w:ind w:left="160" w:hanging="160"/>
            </w:pPr>
            <w:r w:rsidRPr="00D43928">
              <w:t xml:space="preserve">-  </w:t>
            </w:r>
            <w:r w:rsidR="00D43928" w:rsidRPr="00D43928">
              <w:t xml:space="preserve">Nur im Abzug arbeiten und Frontschieber geschlossen halten. </w:t>
            </w:r>
            <w:r w:rsidRPr="00D43928">
              <w:t xml:space="preserve">Bildung von Dämpfen oder Nebeln vermeiden. </w:t>
            </w:r>
          </w:p>
          <w:p w:rsidR="00832E5C" w:rsidRPr="00D43928" w:rsidRDefault="00882B07" w:rsidP="00832E5C">
            <w:pPr>
              <w:pStyle w:val="TextBlockLeft"/>
              <w:ind w:left="160" w:hanging="160"/>
            </w:pPr>
            <w:r w:rsidRPr="00D43928">
              <w:t xml:space="preserve">-  </w:t>
            </w:r>
            <w:r w:rsidR="00986B5F" w:rsidRPr="00D43928">
              <w:t>Vor</w:t>
            </w:r>
            <w:r w:rsidR="00986B5F" w:rsidRPr="00D43928">
              <w:softHyphen/>
              <w:t>räte im Labor so ge</w:t>
            </w:r>
            <w:r w:rsidR="00986B5F" w:rsidRPr="00D43928">
              <w:softHyphen/>
              <w:t>ring wie mög</w:t>
            </w:r>
            <w:r w:rsidR="00986B5F" w:rsidRPr="00D43928">
              <w:softHyphen/>
              <w:t>lich hal</w:t>
            </w:r>
            <w:r w:rsidR="00986B5F" w:rsidRPr="00D43928">
              <w:softHyphen/>
              <w:t>ten, gegen Flamm- und Hitze</w:t>
            </w:r>
            <w:r w:rsidR="00986B5F" w:rsidRPr="00D43928">
              <w:softHyphen/>
              <w:t>einwir</w:t>
            </w:r>
            <w:r w:rsidR="00832E5C" w:rsidRPr="00D43928">
              <w:softHyphen/>
              <w:t>kung ge</w:t>
            </w:r>
            <w:r w:rsidR="00832E5C" w:rsidRPr="00D43928">
              <w:softHyphen/>
              <w:t>sichert auf</w:t>
            </w:r>
            <w:r w:rsidR="00832E5C" w:rsidRPr="00D43928">
              <w:softHyphen/>
              <w:t>be</w:t>
            </w:r>
            <w:r w:rsidR="00832E5C" w:rsidRPr="00D43928">
              <w:softHyphen/>
              <w:t>wahren.</w:t>
            </w:r>
          </w:p>
          <w:p w:rsidR="00832E5C" w:rsidRPr="00D43928" w:rsidRDefault="00832E5C" w:rsidP="00832E5C">
            <w:pPr>
              <w:pStyle w:val="TextBlockLeft"/>
              <w:ind w:left="160" w:hanging="160"/>
            </w:pPr>
            <w:r w:rsidRPr="00D43928">
              <w:t xml:space="preserve">-  </w:t>
            </w:r>
            <w:r w:rsidR="00986B5F" w:rsidRPr="00D43928">
              <w:rPr>
                <w:b/>
                <w:bCs/>
              </w:rPr>
              <w:t>Augenschutz</w:t>
            </w:r>
            <w:r w:rsidRPr="00D43928">
              <w:rPr>
                <w:b/>
                <w:bCs/>
              </w:rPr>
              <w:t xml:space="preserve"> tragen</w:t>
            </w:r>
            <w:r w:rsidR="00986B5F" w:rsidRPr="00D43928">
              <w:rPr>
                <w:b/>
                <w:bCs/>
              </w:rPr>
              <w:t xml:space="preserve">: </w:t>
            </w:r>
            <w:proofErr w:type="spellStart"/>
            <w:r w:rsidR="00986B5F" w:rsidRPr="00D43928">
              <w:t>Ge</w:t>
            </w:r>
            <w:r w:rsidR="00986B5F" w:rsidRPr="00D43928">
              <w:softHyphen/>
              <w:t>stell</w:t>
            </w:r>
            <w:r w:rsidR="00986B5F" w:rsidRPr="00D43928">
              <w:softHyphen/>
              <w:t>brille</w:t>
            </w:r>
            <w:proofErr w:type="spellEnd"/>
            <w:r w:rsidR="00986B5F" w:rsidRPr="00D43928">
              <w:t xml:space="preserve"> mit Seiten</w:t>
            </w:r>
            <w:r w:rsidR="00986B5F" w:rsidRPr="00D43928">
              <w:softHyphen/>
              <w:t xml:space="preserve">schutz. </w:t>
            </w:r>
          </w:p>
          <w:p w:rsidR="00986B5F" w:rsidRPr="00D43928" w:rsidRDefault="00832E5C" w:rsidP="00832E5C">
            <w:pPr>
              <w:pStyle w:val="TextBlockLeft"/>
              <w:ind w:left="160" w:hanging="160"/>
            </w:pPr>
            <w:r w:rsidRPr="00D43928">
              <w:t xml:space="preserve">-  </w:t>
            </w:r>
            <w:r w:rsidR="00986B5F" w:rsidRPr="00D43928">
              <w:rPr>
                <w:b/>
                <w:bCs/>
              </w:rPr>
              <w:t>Handschutz</w:t>
            </w:r>
            <w:r w:rsidRPr="00D43928">
              <w:rPr>
                <w:b/>
                <w:bCs/>
              </w:rPr>
              <w:t xml:space="preserve"> tragen</w:t>
            </w:r>
            <w:r w:rsidR="00986B5F" w:rsidRPr="00D43928">
              <w:rPr>
                <w:b/>
                <w:bCs/>
              </w:rPr>
              <w:t xml:space="preserve">: </w:t>
            </w:r>
            <w:r w:rsidR="00986B5F" w:rsidRPr="00D43928">
              <w:t>Handschuhe aus Butylkautschuk (Butyl; 0,5 mm).</w:t>
            </w:r>
            <w:r w:rsidRPr="00D43928">
              <w:t xml:space="preserve"> </w:t>
            </w:r>
          </w:p>
          <w:p w:rsidR="00832E5C" w:rsidRPr="00832E5C" w:rsidRDefault="00832E5C" w:rsidP="00832E5C">
            <w:pPr>
              <w:pStyle w:val="TextBlockLeft"/>
              <w:ind w:left="160" w:hanging="160"/>
              <w:rPr>
                <w:sz w:val="18"/>
              </w:rPr>
            </w:pPr>
            <w:r w:rsidRPr="00D43928">
              <w:t xml:space="preserve">-  </w:t>
            </w:r>
            <w:r w:rsidRPr="00D43928">
              <w:rPr>
                <w:b/>
              </w:rPr>
              <w:t>Schutzkleidung tragen:</w:t>
            </w:r>
            <w:r w:rsidRPr="00D43928">
              <w:t xml:space="preserve"> Laborkittel.</w:t>
            </w:r>
          </w:p>
        </w:tc>
      </w:tr>
      <w:tr w:rsidR="00986B5F" w:rsidTr="007C1101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986B5F" w:rsidRDefault="00986B5F" w:rsidP="007C1101">
            <w:pPr>
              <w:pStyle w:val="berschrift4"/>
              <w:keepNext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Verhalten im Gefahrfall</w:t>
            </w:r>
          </w:p>
        </w:tc>
      </w:tr>
      <w:tr w:rsidR="007C1101" w:rsidTr="007C1101">
        <w:trPr>
          <w:trHeight w:val="256"/>
        </w:trPr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auto"/>
          </w:tcPr>
          <w:p w:rsidR="007C1101" w:rsidRPr="00D43928" w:rsidRDefault="007C1101" w:rsidP="00986B5F">
            <w:pPr>
              <w:pStyle w:val="TextBlockLeft"/>
              <w:ind w:left="160" w:hanging="160"/>
            </w:pPr>
            <w:r w:rsidRPr="00D43928">
              <w:t>-  Gefahrenbereich räumen und absperren, Vorgesetzte</w:t>
            </w:r>
            <w:r w:rsidR="00F8777A">
              <w:t>*</w:t>
            </w:r>
            <w:r w:rsidRPr="00D43928">
              <w:t>n informieren.</w:t>
            </w:r>
          </w:p>
          <w:p w:rsidR="007C1101" w:rsidRPr="00D43928" w:rsidRDefault="00832E5C" w:rsidP="00986B5F">
            <w:pPr>
              <w:pStyle w:val="TextBlockLeft"/>
              <w:ind w:left="160" w:hanging="160"/>
            </w:pPr>
            <w:r w:rsidRPr="00D43928">
              <w:t>-  </w:t>
            </w:r>
            <w:r w:rsidRPr="00D43928">
              <w:rPr>
                <w:b/>
              </w:rPr>
              <w:t>Ausge</w:t>
            </w:r>
            <w:r w:rsidRPr="00D43928">
              <w:rPr>
                <w:b/>
              </w:rPr>
              <w:softHyphen/>
              <w:t>lau</w:t>
            </w:r>
            <w:r w:rsidRPr="00D43928">
              <w:rPr>
                <w:b/>
              </w:rPr>
              <w:softHyphen/>
              <w:t>fenes/ver</w:t>
            </w:r>
            <w:r w:rsidRPr="00D43928">
              <w:rPr>
                <w:b/>
              </w:rPr>
              <w:softHyphen/>
              <w:t>schüttetes</w:t>
            </w:r>
            <w:r w:rsidR="007C1101" w:rsidRPr="00D43928">
              <w:rPr>
                <w:b/>
              </w:rPr>
              <w:t xml:space="preserve"> Produkt</w:t>
            </w:r>
            <w:r w:rsidRPr="00D43928">
              <w:t>:</w:t>
            </w:r>
            <w:r w:rsidR="007C1101" w:rsidRPr="00D43928">
              <w:t xml:space="preserve"> immer Schutz</w:t>
            </w:r>
            <w:r w:rsidR="007C1101" w:rsidRPr="00D43928">
              <w:softHyphen/>
              <w:t>brille, Hand</w:t>
            </w:r>
            <w:r w:rsidR="007C1101" w:rsidRPr="00D43928">
              <w:softHyphen/>
              <w:t>schuhe sowie bei größeren Mengen Atem</w:t>
            </w:r>
            <w:r w:rsidR="007C1101" w:rsidRPr="00D43928">
              <w:softHyphen/>
              <w:t>schutz tragen. Geeigneter Atemschutz: Gas</w:t>
            </w:r>
            <w:r w:rsidR="007C1101" w:rsidRPr="00D43928">
              <w:softHyphen/>
              <w:t>filter A (braun)</w:t>
            </w:r>
            <w:r w:rsidRPr="00D43928">
              <w:t>.</w:t>
            </w:r>
            <w:r w:rsidR="007C1101" w:rsidRPr="00D43928">
              <w:t xml:space="preserve"> Mit saug</w:t>
            </w:r>
            <w:r w:rsidR="007C1101" w:rsidRPr="00D43928">
              <w:softHyphen/>
              <w:t>fähi</w:t>
            </w:r>
            <w:r w:rsidR="007C1101" w:rsidRPr="00D43928">
              <w:softHyphen/>
              <w:t>gem, un</w:t>
            </w:r>
            <w:r w:rsidR="007C1101" w:rsidRPr="00D43928">
              <w:softHyphen/>
              <w:t>brenn</w:t>
            </w:r>
            <w:r w:rsidR="007C1101" w:rsidRPr="00D43928">
              <w:softHyphen/>
              <w:t>barem Ma</w:t>
            </w:r>
            <w:r w:rsidR="007C1101" w:rsidRPr="00D43928">
              <w:softHyphen/>
              <w:t>terial (z.B. Kie</w:t>
            </w:r>
            <w:r w:rsidR="007C1101" w:rsidRPr="00D43928">
              <w:softHyphen/>
              <w:t>sel</w:t>
            </w:r>
            <w:r w:rsidR="007C1101" w:rsidRPr="00D43928">
              <w:softHyphen/>
              <w:t>gur, Sand) auf</w:t>
            </w:r>
            <w:r w:rsidR="007C1101" w:rsidRPr="00D43928">
              <w:softHyphen/>
              <w:t>neh</w:t>
            </w:r>
            <w:r w:rsidR="007C1101" w:rsidRPr="00D43928">
              <w:softHyphen/>
              <w:t>men und ent</w:t>
            </w:r>
            <w:r w:rsidR="007C1101" w:rsidRPr="00D43928">
              <w:softHyphen/>
              <w:t>sor</w:t>
            </w:r>
            <w:r w:rsidR="007C1101" w:rsidRPr="00D43928">
              <w:softHyphen/>
              <w:t xml:space="preserve">gen! </w:t>
            </w:r>
          </w:p>
          <w:p w:rsidR="00832E5C" w:rsidRPr="00D43928" w:rsidRDefault="007C1101" w:rsidP="00832E5C">
            <w:pPr>
              <w:pStyle w:val="TextBlockLeft"/>
              <w:ind w:left="160" w:hanging="160"/>
            </w:pPr>
            <w:r w:rsidRPr="00D43928">
              <w:t>-  </w:t>
            </w:r>
            <w:r w:rsidR="00832E5C" w:rsidRPr="00D43928">
              <w:rPr>
                <w:b/>
              </w:rPr>
              <w:t>Im Brandfall</w:t>
            </w:r>
            <w:r w:rsidR="00832E5C" w:rsidRPr="00D43928">
              <w:t xml:space="preserve">: </w:t>
            </w:r>
            <w:r w:rsidRPr="00D43928">
              <w:t>Pro</w:t>
            </w:r>
            <w:r w:rsidRPr="00D43928">
              <w:softHyphen/>
              <w:t>dukt ist brenn</w:t>
            </w:r>
            <w:r w:rsidRPr="00D43928">
              <w:softHyphen/>
              <w:t>bar</w:t>
            </w:r>
            <w:r w:rsidR="00832E5C" w:rsidRPr="00D43928">
              <w:t>, geeignete Löschmittel: Kohlendioxid, alkoholbeständiger Schaum, Löschpulver, auch Wassernebel. Nicht</w:t>
            </w:r>
            <w:r w:rsidRPr="00D43928">
              <w:t>: Wasser im Voll</w:t>
            </w:r>
            <w:r w:rsidRPr="00D43928">
              <w:softHyphen/>
              <w:t>strahl! Bei Brand ent</w:t>
            </w:r>
            <w:r w:rsidRPr="00D43928">
              <w:softHyphen/>
              <w:t>ste</w:t>
            </w:r>
            <w:r w:rsidRPr="00D43928">
              <w:softHyphen/>
              <w:t>hen ge</w:t>
            </w:r>
            <w:r w:rsidRPr="00D43928">
              <w:softHyphen/>
              <w:t>fähr</w:t>
            </w:r>
            <w:r w:rsidRPr="00D43928">
              <w:softHyphen/>
              <w:t xml:space="preserve">liche </w:t>
            </w:r>
            <w:r w:rsidR="00832E5C" w:rsidRPr="00D43928">
              <w:t>Gase/</w:t>
            </w:r>
            <w:r w:rsidRPr="00D43928">
              <w:t>Dämpfe (z.B. K</w:t>
            </w:r>
            <w:r w:rsidR="00832E5C" w:rsidRPr="00D43928">
              <w:t>ohlen</w:t>
            </w:r>
            <w:r w:rsidR="00832E5C" w:rsidRPr="00D43928">
              <w:softHyphen/>
              <w:t>monoxid, Stick</w:t>
            </w:r>
            <w:r w:rsidR="00832E5C" w:rsidRPr="00D43928">
              <w:softHyphen/>
              <w:t xml:space="preserve">oxide)! </w:t>
            </w:r>
            <w:proofErr w:type="spellStart"/>
            <w:r w:rsidR="00832E5C" w:rsidRPr="00D43928">
              <w:t>Berstgefahr</w:t>
            </w:r>
            <w:proofErr w:type="spellEnd"/>
            <w:r w:rsidR="00832E5C" w:rsidRPr="00D43928">
              <w:t xml:space="preserve"> durch Erwärmung.</w:t>
            </w:r>
          </w:p>
          <w:p w:rsidR="007C1101" w:rsidRPr="00D43928" w:rsidRDefault="00832E5C" w:rsidP="00832E5C">
            <w:pPr>
              <w:pStyle w:val="TextBlockLeft"/>
              <w:ind w:left="160" w:hanging="160"/>
            </w:pPr>
            <w:r w:rsidRPr="00D43928">
              <w:t xml:space="preserve">-  </w:t>
            </w:r>
            <w:r w:rsidR="009F2641" w:rsidRPr="00D43928">
              <w:t>Das Eindringen in Boden, Gewässer und Kanalisation muss verhindert werden.</w:t>
            </w:r>
            <w:r w:rsidR="007C1101" w:rsidRPr="00D43928">
              <w:t xml:space="preserve"> </w:t>
            </w:r>
          </w:p>
        </w:tc>
      </w:tr>
      <w:tr w:rsidR="00986B5F" w:rsidTr="007C1101">
        <w:tc>
          <w:tcPr>
            <w:tcW w:w="7571" w:type="dxa"/>
            <w:gridSpan w:val="3"/>
            <w:tcBorders>
              <w:left w:val="single" w:sz="48" w:space="0" w:color="FFCC00"/>
            </w:tcBorders>
            <w:shd w:val="clear" w:color="FF0000" w:fill="FFCC00"/>
          </w:tcPr>
          <w:p w:rsidR="00986B5F" w:rsidRDefault="00986B5F" w:rsidP="007C1101">
            <w:pPr>
              <w:pStyle w:val="berschrift4"/>
              <w:keepNext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Erste Hilfe</w:t>
            </w:r>
          </w:p>
        </w:tc>
        <w:tc>
          <w:tcPr>
            <w:tcW w:w="2919" w:type="dxa"/>
            <w:tcBorders>
              <w:right w:val="single" w:sz="48" w:space="0" w:color="FFCC00"/>
            </w:tcBorders>
            <w:shd w:val="clear" w:color="FF0000" w:fill="FFFF00"/>
          </w:tcPr>
          <w:p w:rsidR="00986B5F" w:rsidRDefault="00986B5F" w:rsidP="007C1101">
            <w:pPr>
              <w:pStyle w:val="berschrift4"/>
              <w:keepNext w:val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>NOTRUF 112</w:t>
            </w:r>
          </w:p>
        </w:tc>
      </w:tr>
      <w:tr w:rsidR="00986B5F" w:rsidTr="00D43928">
        <w:trPr>
          <w:trHeight w:val="256"/>
        </w:trPr>
        <w:tc>
          <w:tcPr>
            <w:tcW w:w="1146" w:type="dxa"/>
            <w:tcBorders>
              <w:left w:val="single" w:sz="48" w:space="0" w:color="FFCC00"/>
            </w:tcBorders>
            <w:shd w:val="clear" w:color="FF0000" w:fill="auto"/>
            <w:vAlign w:val="center"/>
          </w:tcPr>
          <w:p w:rsidR="00986B5F" w:rsidRDefault="00724514" w:rsidP="007C1101">
            <w:pPr>
              <w:pStyle w:val="berschrift4"/>
              <w:keepNext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object w:dxaOrig="3360" w:dyaOrig="40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8pt;height:63.6pt" o:ole="">
                  <v:imagedata r:id="rId12" o:title=""/>
                </v:shape>
                <o:OLEObject Type="Embed" ProgID="PBrush" ShapeID="_x0000_i1025" DrawAspect="Content" ObjectID="_1768053436" r:id="rId13"/>
              </w:object>
            </w:r>
          </w:p>
        </w:tc>
        <w:tc>
          <w:tcPr>
            <w:tcW w:w="9344" w:type="dxa"/>
            <w:gridSpan w:val="3"/>
            <w:tcBorders>
              <w:right w:val="single" w:sz="48" w:space="0" w:color="FFCC00"/>
            </w:tcBorders>
            <w:shd w:val="clear" w:color="FF0000" w:fill="auto"/>
          </w:tcPr>
          <w:p w:rsidR="00986B5F" w:rsidRPr="00D43928" w:rsidRDefault="009F2641" w:rsidP="00986B5F">
            <w:pPr>
              <w:pStyle w:val="TextBlockLeft"/>
              <w:rPr>
                <w:sz w:val="22"/>
              </w:rPr>
            </w:pPr>
            <w:bookmarkStart w:id="6" w:name="TB130"/>
            <w:bookmarkEnd w:id="6"/>
            <w:r w:rsidRPr="00D43928">
              <w:rPr>
                <w:bCs/>
              </w:rPr>
              <w:t>Selbstschutz</w:t>
            </w:r>
            <w:r w:rsidR="00986B5F" w:rsidRPr="00D43928">
              <w:rPr>
                <w:bCs/>
              </w:rPr>
              <w:t xml:space="preserve"> beachten, </w:t>
            </w:r>
            <w:r w:rsidRPr="00D43928">
              <w:rPr>
                <w:bCs/>
              </w:rPr>
              <w:t>Vorgesetz</w:t>
            </w:r>
            <w:r w:rsidR="00763FE5">
              <w:rPr>
                <w:bCs/>
              </w:rPr>
              <w:t>t</w:t>
            </w:r>
            <w:bookmarkStart w:id="7" w:name="_GoBack"/>
            <w:bookmarkEnd w:id="7"/>
            <w:r w:rsidRPr="00D43928">
              <w:rPr>
                <w:bCs/>
              </w:rPr>
              <w:t>e</w:t>
            </w:r>
            <w:r w:rsidR="00F8777A">
              <w:rPr>
                <w:bCs/>
              </w:rPr>
              <w:t>*</w:t>
            </w:r>
            <w:r w:rsidRPr="00D43928">
              <w:rPr>
                <w:bCs/>
              </w:rPr>
              <w:t>n informieren.</w:t>
            </w:r>
          </w:p>
          <w:p w:rsidR="00986B5F" w:rsidRPr="00D43928" w:rsidRDefault="00986B5F" w:rsidP="00986B5F">
            <w:pPr>
              <w:pStyle w:val="TextBlockLeft"/>
            </w:pPr>
            <w:r w:rsidRPr="00D43928">
              <w:rPr>
                <w:b/>
                <w:bCs/>
              </w:rPr>
              <w:t xml:space="preserve">Nach Augenkontakt: </w:t>
            </w:r>
            <w:r w:rsidRPr="00D43928">
              <w:t>Sofort unter Schutz des un</w:t>
            </w:r>
            <w:r w:rsidRPr="00D43928">
              <w:softHyphen/>
              <w:t>ver</w:t>
            </w:r>
            <w:r w:rsidRPr="00D43928">
              <w:softHyphen/>
              <w:t>letzten Auges ausgiebig (mind. 10 Minu</w:t>
            </w:r>
            <w:r w:rsidRPr="00D43928">
              <w:softHyphen/>
              <w:t>ten) bei geöff</w:t>
            </w:r>
            <w:r w:rsidRPr="00D43928">
              <w:softHyphen/>
              <w:t>ne</w:t>
            </w:r>
            <w:r w:rsidRPr="00D43928">
              <w:softHyphen/>
              <w:t>ten Lidern mit Was</w:t>
            </w:r>
            <w:r w:rsidRPr="00D43928">
              <w:softHyphen/>
              <w:t xml:space="preserve">ser spülen. </w:t>
            </w:r>
            <w:r w:rsidR="009F2641" w:rsidRPr="00D43928">
              <w:t>Steriler Schutzverband. Augenärztliche Behandlung.</w:t>
            </w:r>
          </w:p>
          <w:p w:rsidR="00986B5F" w:rsidRPr="00D43928" w:rsidRDefault="00986B5F" w:rsidP="00986B5F">
            <w:pPr>
              <w:pStyle w:val="TextBlockLeft"/>
            </w:pPr>
            <w:r w:rsidRPr="00D43928">
              <w:rPr>
                <w:b/>
                <w:bCs/>
              </w:rPr>
              <w:t xml:space="preserve">Nach Hautkontakt: </w:t>
            </w:r>
            <w:r w:rsidR="009F2641" w:rsidRPr="00D43928">
              <w:t>Ver</w:t>
            </w:r>
            <w:r w:rsidR="009F2641" w:rsidRPr="00D43928">
              <w:softHyphen/>
              <w:t>un</w:t>
            </w:r>
            <w:r w:rsidR="009F2641" w:rsidRPr="00D43928">
              <w:softHyphen/>
              <w:t>reinigte Klei</w:t>
            </w:r>
            <w:r w:rsidR="009F2641" w:rsidRPr="00D43928">
              <w:softHyphen/>
              <w:t>dung so</w:t>
            </w:r>
            <w:r w:rsidR="009F2641" w:rsidRPr="00D43928">
              <w:softHyphen/>
              <w:t>fort aus</w:t>
            </w:r>
            <w:r w:rsidR="009F2641" w:rsidRPr="00D43928">
              <w:softHyphen/>
              <w:t xml:space="preserve">ziehen. </w:t>
            </w:r>
            <w:r w:rsidRPr="00D43928">
              <w:t>Haut mit viel Was</w:t>
            </w:r>
            <w:r w:rsidRPr="00D43928">
              <w:softHyphen/>
              <w:t xml:space="preserve">ser spülen. </w:t>
            </w:r>
            <w:r w:rsidR="009F2641" w:rsidRPr="00D43928">
              <w:t>Ärztliche Behandlung.</w:t>
            </w:r>
          </w:p>
          <w:p w:rsidR="00986B5F" w:rsidRPr="00D43928" w:rsidRDefault="00986B5F" w:rsidP="00986B5F">
            <w:pPr>
              <w:pStyle w:val="TextBlockLeft"/>
            </w:pPr>
            <w:r w:rsidRPr="00D43928">
              <w:rPr>
                <w:b/>
                <w:bCs/>
              </w:rPr>
              <w:t xml:space="preserve">Nach Einatmen: </w:t>
            </w:r>
            <w:r w:rsidRPr="00D43928">
              <w:t>Verletzte</w:t>
            </w:r>
            <w:r w:rsidR="00F8777A">
              <w:t>*</w:t>
            </w:r>
            <w:r w:rsidRPr="00D43928">
              <w:t>n aus dem Ge</w:t>
            </w:r>
            <w:r w:rsidRPr="00D43928">
              <w:softHyphen/>
              <w:t>fahren</w:t>
            </w:r>
            <w:r w:rsidRPr="00D43928">
              <w:softHyphen/>
              <w:t xml:space="preserve">bereich bringen. </w:t>
            </w:r>
            <w:r w:rsidR="00D43928" w:rsidRPr="00D43928">
              <w:t>Frischluftzufuhr</w:t>
            </w:r>
            <w:r w:rsidR="009F2641" w:rsidRPr="00D43928">
              <w:t>. Ärztliche Behandlung.</w:t>
            </w:r>
          </w:p>
          <w:p w:rsidR="00986B5F" w:rsidRDefault="00986B5F" w:rsidP="002D4212">
            <w:pPr>
              <w:pStyle w:val="TextBlockLeft"/>
              <w:rPr>
                <w:sz w:val="18"/>
              </w:rPr>
            </w:pPr>
            <w:r w:rsidRPr="00D43928">
              <w:rPr>
                <w:b/>
                <w:bCs/>
              </w:rPr>
              <w:t xml:space="preserve">Nach Verschlucken: </w:t>
            </w:r>
            <w:r w:rsidRPr="00D43928">
              <w:t>Sofortiges kräftiges Ausspülen des Mun</w:t>
            </w:r>
            <w:r w:rsidRPr="00D43928">
              <w:softHyphen/>
              <w:t>des. Was</w:t>
            </w:r>
            <w:r w:rsidRPr="00D43928">
              <w:softHyphen/>
              <w:t>ser in klei</w:t>
            </w:r>
            <w:r w:rsidRPr="00D43928">
              <w:softHyphen/>
              <w:t>nen Schlu</w:t>
            </w:r>
            <w:r w:rsidRPr="00D43928">
              <w:softHyphen/>
              <w:t>cken trin</w:t>
            </w:r>
            <w:r w:rsidRPr="00D43928">
              <w:softHyphen/>
              <w:t xml:space="preserve">ken lassen. </w:t>
            </w:r>
            <w:r w:rsidR="009F2641" w:rsidRPr="00D43928">
              <w:t>Ärztliche Behandlung</w:t>
            </w:r>
            <w:r w:rsidR="009F2641">
              <w:rPr>
                <w:sz w:val="18"/>
              </w:rPr>
              <w:t>.</w:t>
            </w:r>
          </w:p>
        </w:tc>
      </w:tr>
      <w:tr w:rsidR="00986B5F" w:rsidTr="007C1101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986B5F" w:rsidRDefault="00986B5F" w:rsidP="007C1101">
            <w:pPr>
              <w:pStyle w:val="berschrift4"/>
              <w:keepNext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Sachgerechte Entsorgung</w:t>
            </w:r>
          </w:p>
        </w:tc>
      </w:tr>
      <w:tr w:rsidR="00986B5F" w:rsidTr="007C1101">
        <w:trPr>
          <w:cantSplit/>
          <w:trHeight w:val="256"/>
        </w:trPr>
        <w:tc>
          <w:tcPr>
            <w:tcW w:w="10490" w:type="dxa"/>
            <w:gridSpan w:val="4"/>
            <w:tcBorders>
              <w:left w:val="single" w:sz="48" w:space="0" w:color="FFCC00"/>
              <w:bottom w:val="single" w:sz="48" w:space="0" w:color="FFCC00"/>
              <w:right w:val="single" w:sz="48" w:space="0" w:color="FFCC00"/>
            </w:tcBorders>
            <w:shd w:val="clear" w:color="FF0000" w:fill="auto"/>
          </w:tcPr>
          <w:p w:rsidR="00986B5F" w:rsidRDefault="00986B5F" w:rsidP="002D4212">
            <w:pPr>
              <w:widowControl w:val="0"/>
              <w:spacing w:line="240" w:lineRule="exact"/>
              <w:rPr>
                <w:rFonts w:ascii="Arial" w:hAnsi="Arial"/>
              </w:rPr>
            </w:pPr>
            <w:r w:rsidRPr="00986B5F">
              <w:rPr>
                <w:rFonts w:ascii="Arial" w:hAnsi="Arial"/>
              </w:rPr>
              <w:t>Kleinmengen können zur Vermeidung der Geruchsbelästigung mit verdünnten Säuren (Achtung - mit konzentrierten Säuren reagiert Pyridin unter heftiger Wärmeentwicklung) im Abzug neutralisiert werden.</w:t>
            </w:r>
            <w:r>
              <w:rPr>
                <w:rFonts w:ascii="Arial" w:hAnsi="Arial"/>
              </w:rPr>
              <w:t xml:space="preserve"> Abfälle in geschlossenen Behältern sammeln und nach Abfallrichtlinie über das zentrale Zwischenlager (Tel.: 798 – 29392) entsorgen.</w:t>
            </w:r>
          </w:p>
        </w:tc>
      </w:tr>
    </w:tbl>
    <w:p w:rsidR="00BC592D" w:rsidRPr="009F2641" w:rsidRDefault="00BC592D" w:rsidP="00D43928">
      <w:pPr>
        <w:ind w:right="-1"/>
        <w:rPr>
          <w:sz w:val="10"/>
        </w:rPr>
      </w:pPr>
    </w:p>
    <w:sectPr w:rsidR="00BC592D" w:rsidRPr="009F2641" w:rsidSect="007C1101">
      <w:headerReference w:type="even" r:id="rId14"/>
      <w:headerReference w:type="default" r:id="rId15"/>
      <w:footerReference w:type="first" r:id="rId16"/>
      <w:pgSz w:w="11906" w:h="16838" w:code="9"/>
      <w:pgMar w:top="465" w:right="566" w:bottom="709" w:left="1474" w:header="720" w:footer="31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ECD" w:rsidRDefault="00E60ECD">
      <w:r>
        <w:separator/>
      </w:r>
    </w:p>
  </w:endnote>
  <w:endnote w:type="continuationSeparator" w:id="0">
    <w:p w:rsidR="00E60ECD" w:rsidRDefault="00E60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idien Roman">
    <w:altName w:val="Times New Roman"/>
    <w:charset w:val="00"/>
    <w:family w:val="roman"/>
    <w:pitch w:val="variable"/>
    <w:sig w:usb0="00000001" w:usb1="4000004A" w:usb2="00000000" w:usb3="00000000" w:csb0="0000011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128" w:rsidRPr="009F1C6A" w:rsidRDefault="002D4212" w:rsidP="007C1101">
    <w:pPr>
      <w:pStyle w:val="Fuzeile"/>
      <w:jc w:val="right"/>
      <w:rPr>
        <w:rFonts w:ascii="Arial" w:hAnsi="Arial" w:cs="Arial"/>
      </w:rPr>
    </w:pPr>
    <w:r>
      <w:rPr>
        <w:rFonts w:ascii="Arial" w:hAnsi="Arial" w:cs="Arial"/>
      </w:rPr>
      <w:tab/>
    </w:r>
    <w:r w:rsidR="00B94128" w:rsidRPr="009F1C6A">
      <w:rPr>
        <w:rFonts w:ascii="Arial" w:hAnsi="Arial" w:cs="Arial"/>
      </w:rPr>
      <w:t xml:space="preserve">Stand </w:t>
    </w:r>
    <w:r w:rsidR="007C1101">
      <w:rPr>
        <w:rFonts w:ascii="Arial" w:hAnsi="Arial" w:cs="Arial"/>
      </w:rPr>
      <w:t>11/2023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ECD" w:rsidRDefault="00E60ECD">
      <w:r>
        <w:separator/>
      </w:r>
    </w:p>
  </w:footnote>
  <w:footnote w:type="continuationSeparator" w:id="0">
    <w:p w:rsidR="00E60ECD" w:rsidRDefault="00E60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92D" w:rsidRDefault="00BC592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43928">
      <w:rPr>
        <w:rStyle w:val="Seitenzahl"/>
        <w:noProof/>
      </w:rPr>
      <w:t>2</w:t>
    </w:r>
    <w:r>
      <w:rPr>
        <w:rStyle w:val="Seitenzahl"/>
      </w:rPr>
      <w:fldChar w:fldCharType="end"/>
    </w:r>
  </w:p>
  <w:p w:rsidR="00BC592D" w:rsidRDefault="00BC592D">
    <w:pPr>
      <w:pStyle w:val="Kopfzeile"/>
      <w:spacing w:after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92D" w:rsidRDefault="00BC592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547E0">
      <w:rPr>
        <w:rStyle w:val="Seitenzahl"/>
        <w:noProof/>
      </w:rPr>
      <w:t>3</w:t>
    </w:r>
    <w:r>
      <w:rPr>
        <w:rStyle w:val="Seitenzahl"/>
      </w:rPr>
      <w:fldChar w:fldCharType="end"/>
    </w:r>
  </w:p>
  <w:p w:rsidR="00BC592D" w:rsidRDefault="00BC592D">
    <w:pPr>
      <w:pStyle w:val="Kopfzeile"/>
      <w:spacing w:after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E23822F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27553004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" w15:restartNumberingAfterBreak="0">
    <w:nsid w:val="45DD790F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1559" w:hanging="283"/>
      </w:pPr>
      <w:rPr>
        <w:rFonts w:ascii="Symbol" w:hAnsi="Symbol" w:hint="default"/>
      </w:rPr>
    </w:lvl>
  </w:abstractNum>
  <w:abstractNum w:abstractNumId="4" w15:restartNumberingAfterBreak="0">
    <w:nsid w:val="57151052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5FF33C7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 w15:restartNumberingAfterBreak="0">
    <w:nsid w:val="6967740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2"/>
  </w:num>
  <w:num w:numId="4">
    <w:abstractNumId w:val="5"/>
  </w:num>
  <w:num w:numId="5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3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142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>
      <o:colormenu v:ext="edit" fillcolor="#f90" strokecolor="#fc0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019"/>
    <w:rsid w:val="00011A58"/>
    <w:rsid w:val="00171019"/>
    <w:rsid w:val="0022502C"/>
    <w:rsid w:val="002D4212"/>
    <w:rsid w:val="00373338"/>
    <w:rsid w:val="00502A9A"/>
    <w:rsid w:val="00585EAC"/>
    <w:rsid w:val="005D5764"/>
    <w:rsid w:val="00724514"/>
    <w:rsid w:val="00763FE5"/>
    <w:rsid w:val="007C1101"/>
    <w:rsid w:val="00826B1C"/>
    <w:rsid w:val="00826E4E"/>
    <w:rsid w:val="00832E5C"/>
    <w:rsid w:val="00882B07"/>
    <w:rsid w:val="00933402"/>
    <w:rsid w:val="00986B5F"/>
    <w:rsid w:val="009F2641"/>
    <w:rsid w:val="00A87FAF"/>
    <w:rsid w:val="00B547E0"/>
    <w:rsid w:val="00B94128"/>
    <w:rsid w:val="00BC592D"/>
    <w:rsid w:val="00CA7B2C"/>
    <w:rsid w:val="00D243C8"/>
    <w:rsid w:val="00D43928"/>
    <w:rsid w:val="00D96765"/>
    <w:rsid w:val="00E60ECD"/>
    <w:rsid w:val="00EC50A2"/>
    <w:rsid w:val="00F8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enu v:ext="edit" fillcolor="#f90" strokecolor="#fc0"/>
    </o:shapedefaults>
    <o:shapelayout v:ext="edit">
      <o:idmap v:ext="edit" data="1"/>
    </o:shapelayout>
  </w:shapeDefaults>
  <w:decimalSymbol w:val=","/>
  <w:listSeparator w:val=";"/>
  <w14:docId w14:val="73603922"/>
  <w15:chartTrackingRefBased/>
  <w15:docId w15:val="{2E01A7CB-9E05-4396-8D41-9FC2572B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entury Gothic" w:hAnsi="Century Gothic"/>
    </w:rPr>
  </w:style>
  <w:style w:type="paragraph" w:styleId="berschrift1">
    <w:name w:val="heading 1"/>
    <w:basedOn w:val="Standard"/>
    <w:next w:val="Standard"/>
    <w:qFormat/>
    <w:pPr>
      <w:keepNext/>
      <w:shd w:val="pct25" w:color="FF0000" w:fill="FFFF00"/>
      <w:spacing w:before="60" w:after="60"/>
      <w:jc w:val="center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120"/>
      <w:ind w:right="567"/>
      <w:jc w:val="right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Meridien Roman" w:hAnsi="Meridien Roman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numPr>
        <w:ilvl w:val="12"/>
      </w:numPr>
      <w:tabs>
        <w:tab w:val="left" w:pos="2268"/>
      </w:tabs>
    </w:pPr>
    <w:rPr>
      <w:rFonts w:ascii="Arial" w:hAnsi="Arial"/>
    </w:rPr>
  </w:style>
  <w:style w:type="paragraph" w:styleId="Blocktext">
    <w:name w:val="Block Text"/>
    <w:basedOn w:val="Standard"/>
    <w:semiHidden/>
    <w:pPr>
      <w:spacing w:before="120"/>
      <w:ind w:left="213" w:right="-1"/>
    </w:pPr>
    <w:rPr>
      <w:rFonts w:ascii="Arial" w:hAnsi="Arial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Textkrper2">
    <w:name w:val="Body Text 2"/>
    <w:basedOn w:val="Standard"/>
    <w:semiHidden/>
    <w:pPr>
      <w:spacing w:before="120"/>
      <w:ind w:right="-1"/>
    </w:pPr>
    <w:rPr>
      <w:rFonts w:ascii="Arial" w:hAnsi="Arial"/>
    </w:rPr>
  </w:style>
  <w:style w:type="paragraph" w:styleId="Textkrper-Zeileneinzug">
    <w:name w:val="Body Text Indent"/>
    <w:basedOn w:val="Standard"/>
    <w:semiHidden/>
    <w:pPr>
      <w:spacing w:line="220" w:lineRule="atLeast"/>
      <w:ind w:left="639" w:hanging="356"/>
    </w:pPr>
    <w:rPr>
      <w:rFonts w:ascii="Arial" w:hAnsi="Arial"/>
      <w:sz w:val="18"/>
    </w:rPr>
  </w:style>
  <w:style w:type="paragraph" w:styleId="Textkrper-Einzug2">
    <w:name w:val="Body Text Indent 2"/>
    <w:basedOn w:val="Standard"/>
    <w:semiHidden/>
    <w:pPr>
      <w:tabs>
        <w:tab w:val="left" w:pos="639"/>
      </w:tabs>
      <w:spacing w:line="220" w:lineRule="atLeast"/>
      <w:ind w:left="922" w:hanging="356"/>
    </w:pPr>
    <w:rPr>
      <w:rFonts w:ascii="Arial" w:hAnsi="Arial"/>
      <w:sz w:val="18"/>
    </w:rPr>
  </w:style>
  <w:style w:type="paragraph" w:customStyle="1" w:styleId="Zeichnung">
    <w:name w:val="Zeichnung"/>
    <w:basedOn w:val="Standard"/>
    <w:rsid w:val="00826E4E"/>
    <w:pPr>
      <w:spacing w:before="48" w:after="48"/>
      <w:jc w:val="center"/>
    </w:pPr>
    <w:rPr>
      <w:rFonts w:ascii="Arial" w:hAnsi="Arial"/>
      <w:sz w:val="16"/>
    </w:rPr>
  </w:style>
  <w:style w:type="paragraph" w:customStyle="1" w:styleId="BA20-Feld0">
    <w:name w:val="BA20-Feld0"/>
    <w:basedOn w:val="Zeichnung"/>
    <w:rsid w:val="00826E4E"/>
    <w:pPr>
      <w:jc w:val="both"/>
    </w:pPr>
    <w:rPr>
      <w:sz w:val="24"/>
    </w:rPr>
  </w:style>
  <w:style w:type="paragraph" w:customStyle="1" w:styleId="TextBlockLeft">
    <w:name w:val="TextBlockLeft"/>
    <w:rsid w:val="00826E4E"/>
    <w:pPr>
      <w:tabs>
        <w:tab w:val="left" w:pos="160"/>
      </w:tabs>
    </w:pPr>
    <w:rPr>
      <w:rFonts w:ascii="Arial" w:eastAsia="Arial" w:hAnsi="Arial" w:cs="Arial"/>
    </w:rPr>
  </w:style>
  <w:style w:type="paragraph" w:styleId="Aufzhlungszeichen2">
    <w:name w:val="List Bullet 2"/>
    <w:basedOn w:val="Standard"/>
    <w:autoRedefine/>
    <w:rsid w:val="00986B5F"/>
    <w:pPr>
      <w:numPr>
        <w:numId w:val="13"/>
      </w:numPr>
      <w:spacing w:before="72" w:after="72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</vt:lpstr>
    </vt:vector>
  </TitlesOfParts>
  <Company>Uni Ffm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</dc:title>
  <dc:subject/>
  <dc:creator>Schneider</dc:creator>
  <cp:keywords/>
  <dc:description/>
  <cp:lastModifiedBy>Baur, Florentin</cp:lastModifiedBy>
  <cp:revision>7</cp:revision>
  <cp:lastPrinted>2001-04-11T15:22:00Z</cp:lastPrinted>
  <dcterms:created xsi:type="dcterms:W3CDTF">2024-01-18T13:13:00Z</dcterms:created>
  <dcterms:modified xsi:type="dcterms:W3CDTF">2024-01-29T16:10:00Z</dcterms:modified>
</cp:coreProperties>
</file>